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7D31" w14:textId="77777777" w:rsidR="00476E0E" w:rsidRPr="001710AA" w:rsidRDefault="00476E0E" w:rsidP="00476E0E">
      <w:pPr>
        <w:jc w:val="center"/>
        <w:rPr>
          <w:rFonts w:ascii="Times" w:hAnsi="Times"/>
          <w:b/>
          <w:bCs/>
        </w:rPr>
      </w:pPr>
      <w:r w:rsidRPr="001710AA">
        <w:rPr>
          <w:rFonts w:ascii="Times" w:hAnsi="Times"/>
          <w:b/>
          <w:bCs/>
        </w:rPr>
        <w:t>Curriculum Vitae</w:t>
      </w:r>
    </w:p>
    <w:p w14:paraId="3F969CE3" w14:textId="77777777" w:rsidR="00476E0E" w:rsidRDefault="00476E0E" w:rsidP="00476E0E">
      <w:pPr>
        <w:jc w:val="center"/>
        <w:rPr>
          <w:b/>
          <w:lang w:val="es-MX"/>
        </w:rPr>
      </w:pPr>
    </w:p>
    <w:p w14:paraId="100D9360" w14:textId="77777777" w:rsidR="00476E0E" w:rsidRDefault="00476E0E" w:rsidP="00476E0E">
      <w:pPr>
        <w:jc w:val="center"/>
        <w:rPr>
          <w:b/>
          <w:lang w:val="es-MX"/>
        </w:rPr>
      </w:pPr>
    </w:p>
    <w:p w14:paraId="73DB745B" w14:textId="77777777" w:rsidR="00476E0E" w:rsidRDefault="00476E0E" w:rsidP="00476E0E">
      <w:pPr>
        <w:rPr>
          <w:b/>
        </w:rPr>
      </w:pPr>
      <w:r>
        <w:rPr>
          <w:b/>
        </w:rPr>
        <w:t>EDUCATION</w:t>
      </w:r>
      <w:r w:rsidRPr="006B7C5A">
        <w:rPr>
          <w:b/>
        </w:rPr>
        <w:t>:</w:t>
      </w:r>
    </w:p>
    <w:p w14:paraId="450BC6E3" w14:textId="77777777" w:rsidR="00476E0E" w:rsidRDefault="00476E0E" w:rsidP="00476E0E">
      <w:r>
        <w:rPr>
          <w:b/>
        </w:rPr>
        <w:t>University of Michigan School of Public Health,</w:t>
      </w:r>
      <w:r>
        <w:t xml:space="preserve"> Ann Arbor, MI                            2014-2017</w:t>
      </w:r>
    </w:p>
    <w:p w14:paraId="6FD9C7CE" w14:textId="77777777" w:rsidR="00476E0E" w:rsidRDefault="00476E0E" w:rsidP="00476E0E">
      <w:pPr>
        <w:rPr>
          <w:i/>
        </w:rPr>
      </w:pPr>
      <w:r>
        <w:rPr>
          <w:i/>
        </w:rPr>
        <w:t>Doctorate of Epidemiology</w:t>
      </w:r>
    </w:p>
    <w:p w14:paraId="10D325C5" w14:textId="77777777" w:rsidR="00476E0E" w:rsidRDefault="00476E0E" w:rsidP="00476E0E">
      <w:r>
        <w:t>Honor: Regents Fellow</w:t>
      </w:r>
    </w:p>
    <w:p w14:paraId="0F5CBAD4" w14:textId="77777777" w:rsidR="00476E0E" w:rsidRPr="00086CDA" w:rsidRDefault="00476E0E" w:rsidP="00476E0E"/>
    <w:p w14:paraId="73781CB2" w14:textId="77777777" w:rsidR="00476E0E" w:rsidRDefault="00476E0E" w:rsidP="00476E0E">
      <w:r>
        <w:rPr>
          <w:b/>
        </w:rPr>
        <w:t xml:space="preserve">Santa Fe Institute Complex Systems Summer School, </w:t>
      </w:r>
      <w:r>
        <w:t>Santa Fe, NM                  Summer 2017</w:t>
      </w:r>
    </w:p>
    <w:p w14:paraId="61F1D604" w14:textId="77777777" w:rsidR="00476E0E" w:rsidRPr="00AB0CD4" w:rsidRDefault="00476E0E" w:rsidP="00476E0E">
      <w:r>
        <w:t>SFI-CSSS is a competitive summer program that brings together faculty, post-doctoral fellows, and graduate students around the world for four weeks of intensive training.</w:t>
      </w:r>
    </w:p>
    <w:p w14:paraId="15AC5350" w14:textId="77777777" w:rsidR="00476E0E" w:rsidRDefault="00476E0E" w:rsidP="00476E0E">
      <w:pPr>
        <w:rPr>
          <w:b/>
        </w:rPr>
      </w:pPr>
    </w:p>
    <w:p w14:paraId="0F04E135" w14:textId="77777777" w:rsidR="00476E0E" w:rsidRDefault="00476E0E" w:rsidP="00476E0E">
      <w:r w:rsidRPr="00A20C0A">
        <w:rPr>
          <w:b/>
        </w:rPr>
        <w:t>University of Michigan School of Public Health</w:t>
      </w:r>
      <w:r>
        <w:t>, Ann Arbor, MI                             2012-2014</w:t>
      </w:r>
    </w:p>
    <w:p w14:paraId="49406A1F" w14:textId="77777777" w:rsidR="00476E0E" w:rsidRDefault="00476E0E" w:rsidP="00476E0E">
      <w:pPr>
        <w:rPr>
          <w:i/>
        </w:rPr>
      </w:pPr>
      <w:r w:rsidRPr="00A20C0A">
        <w:rPr>
          <w:i/>
        </w:rPr>
        <w:t>Master of Public Health, Epidemiology-International Health</w:t>
      </w:r>
    </w:p>
    <w:p w14:paraId="4734061F" w14:textId="77777777" w:rsidR="00476E0E" w:rsidRPr="00086CDA" w:rsidRDefault="00476E0E" w:rsidP="00476E0E">
      <w:r>
        <w:t>Honor: Deans Award</w:t>
      </w:r>
    </w:p>
    <w:p w14:paraId="31DBAB74" w14:textId="77777777" w:rsidR="00476E0E" w:rsidRDefault="00476E0E" w:rsidP="00476E0E"/>
    <w:p w14:paraId="534D52F6" w14:textId="77777777" w:rsidR="00476E0E" w:rsidRDefault="00476E0E" w:rsidP="00476E0E">
      <w:r w:rsidRPr="00A20C0A">
        <w:rPr>
          <w:b/>
        </w:rPr>
        <w:t>University of North Carolina at Chapel Hill</w:t>
      </w:r>
      <w:r>
        <w:t>, Chapel Hill, NC                                  2007-2011</w:t>
      </w:r>
    </w:p>
    <w:p w14:paraId="58748EB1" w14:textId="77777777" w:rsidR="00476E0E" w:rsidRPr="00A20C0A" w:rsidRDefault="00476E0E" w:rsidP="00476E0E">
      <w:pPr>
        <w:rPr>
          <w:i/>
        </w:rPr>
      </w:pPr>
      <w:r w:rsidRPr="00A20C0A">
        <w:rPr>
          <w:i/>
        </w:rPr>
        <w:t>Bachelor of Science, Psychology with Highest Honors and Highest Distinction</w:t>
      </w:r>
    </w:p>
    <w:p w14:paraId="0A9308A7" w14:textId="77777777" w:rsidR="00476E0E" w:rsidRDefault="00476E0E" w:rsidP="00476E0E">
      <w:pPr>
        <w:ind w:firstLine="720"/>
      </w:pPr>
      <w:r w:rsidRPr="006B7C5A">
        <w:t xml:space="preserve">Honors Thesis: </w:t>
      </w:r>
      <w:r>
        <w:t xml:space="preserve">Applying chaos theory: </w:t>
      </w:r>
      <w:r w:rsidRPr="006B7C5A">
        <w:t>Chronic pain, music, and cognition</w:t>
      </w:r>
    </w:p>
    <w:p w14:paraId="45BF94CE" w14:textId="77777777" w:rsidR="00476E0E" w:rsidRPr="00A20C0A" w:rsidRDefault="00476E0E" w:rsidP="00476E0E">
      <w:pPr>
        <w:rPr>
          <w:i/>
        </w:rPr>
      </w:pPr>
      <w:r w:rsidRPr="00A20C0A">
        <w:rPr>
          <w:i/>
        </w:rPr>
        <w:t xml:space="preserve">Bachelor of Arts, Biology with Highest Distinction </w:t>
      </w:r>
    </w:p>
    <w:p w14:paraId="61BC8E22" w14:textId="77777777" w:rsidR="00476E0E" w:rsidRDefault="00476E0E" w:rsidP="00476E0E">
      <w:pPr>
        <w:rPr>
          <w:i/>
        </w:rPr>
      </w:pPr>
      <w:r w:rsidRPr="00A20C0A">
        <w:rPr>
          <w:i/>
        </w:rPr>
        <w:t>Minor, Arabic</w:t>
      </w:r>
    </w:p>
    <w:p w14:paraId="19A58C64" w14:textId="77777777" w:rsidR="00476E0E" w:rsidRPr="00A06D4B" w:rsidRDefault="00476E0E" w:rsidP="00476E0E">
      <w:pPr>
        <w:rPr>
          <w:i/>
        </w:rPr>
      </w:pPr>
    </w:p>
    <w:p w14:paraId="7F078A3A" w14:textId="77777777" w:rsidR="00476E0E" w:rsidRDefault="00476E0E" w:rsidP="00476E0E">
      <w:pPr>
        <w:rPr>
          <w:b/>
        </w:rPr>
      </w:pPr>
      <w:r>
        <w:rPr>
          <w:b/>
        </w:rPr>
        <w:t>EMPLOYMENT EXPERIENCE:</w:t>
      </w:r>
    </w:p>
    <w:p w14:paraId="5F4ED239" w14:textId="77777777" w:rsidR="00476E0E" w:rsidRDefault="00476E0E" w:rsidP="00476E0E">
      <w:pPr>
        <w:rPr>
          <w:b/>
        </w:rPr>
      </w:pPr>
    </w:p>
    <w:p w14:paraId="09E7E6EB" w14:textId="45768016" w:rsidR="00CA1A5E" w:rsidRDefault="00CA1A5E" w:rsidP="00476E0E">
      <w:pPr>
        <w:rPr>
          <w:bCs/>
        </w:rPr>
      </w:pPr>
      <w:r>
        <w:rPr>
          <w:b/>
        </w:rPr>
        <w:t xml:space="preserve">Assistant Professor, </w:t>
      </w:r>
      <w:r>
        <w:rPr>
          <w:bCs/>
        </w:rPr>
        <w:t>Department of Kinesiology and Community Health, University of Illinois at Urbana-Champaign (2022-Present)</w:t>
      </w:r>
    </w:p>
    <w:p w14:paraId="51744421" w14:textId="77777777" w:rsidR="00CA1A5E" w:rsidRPr="00CA1A5E" w:rsidRDefault="00CA1A5E" w:rsidP="00476E0E">
      <w:pPr>
        <w:rPr>
          <w:bCs/>
        </w:rPr>
      </w:pPr>
    </w:p>
    <w:p w14:paraId="6DE3B7FC" w14:textId="5C8232E8" w:rsidR="00476E0E" w:rsidRDefault="00476E0E" w:rsidP="00476E0E">
      <w:pPr>
        <w:rPr>
          <w:bCs/>
        </w:rPr>
      </w:pPr>
      <w:r>
        <w:rPr>
          <w:b/>
        </w:rPr>
        <w:t xml:space="preserve">Postdoctoral Fellow, </w:t>
      </w:r>
      <w:r>
        <w:rPr>
          <w:bCs/>
        </w:rPr>
        <w:t>SARS-CoV-2, norovirus, and rotavirus modeling, Emory University (2020-Present)</w:t>
      </w:r>
    </w:p>
    <w:p w14:paraId="5416323C" w14:textId="77777777" w:rsidR="00476E0E" w:rsidRDefault="00476E0E" w:rsidP="00476E0E">
      <w:pPr>
        <w:rPr>
          <w:b/>
        </w:rPr>
      </w:pPr>
    </w:p>
    <w:p w14:paraId="72921304" w14:textId="77777777" w:rsidR="00476E0E" w:rsidRDefault="00476E0E" w:rsidP="00476E0E">
      <w:r>
        <w:rPr>
          <w:b/>
        </w:rPr>
        <w:t xml:space="preserve">Postdoctoral Fellow, </w:t>
      </w:r>
      <w:r>
        <w:t>Zika and Dengue Co-Circulation under Environmental Change and Urbanization, University of Michigan (2018-2020)</w:t>
      </w:r>
    </w:p>
    <w:p w14:paraId="68F07DE2" w14:textId="77777777" w:rsidR="00476E0E" w:rsidRDefault="00476E0E" w:rsidP="00476E0E">
      <w:pPr>
        <w:rPr>
          <w:b/>
        </w:rPr>
      </w:pPr>
    </w:p>
    <w:p w14:paraId="6D1A23A3" w14:textId="77777777" w:rsidR="00476E0E" w:rsidRDefault="00476E0E" w:rsidP="00476E0E">
      <w:r>
        <w:rPr>
          <w:b/>
        </w:rPr>
        <w:t xml:space="preserve">Graduate Student </w:t>
      </w:r>
      <w:r w:rsidRPr="00A20C0A">
        <w:rPr>
          <w:b/>
        </w:rPr>
        <w:t>Research Assistant,</w:t>
      </w:r>
      <w:r>
        <w:t xml:space="preserve"> EcoDess Study on Diarrheal Disease in Rural Ecuador, University of Michigan (2012-2018)</w:t>
      </w:r>
    </w:p>
    <w:p w14:paraId="1ED60A92" w14:textId="77777777" w:rsidR="00476E0E" w:rsidRDefault="00476E0E" w:rsidP="00476E0E">
      <w:pPr>
        <w:rPr>
          <w:b/>
        </w:rPr>
      </w:pPr>
    </w:p>
    <w:p w14:paraId="14603B50" w14:textId="77777777" w:rsidR="00476E0E" w:rsidRDefault="00476E0E" w:rsidP="00476E0E">
      <w:pPr>
        <w:rPr>
          <w:b/>
        </w:rPr>
      </w:pPr>
      <w:r>
        <w:rPr>
          <w:b/>
        </w:rPr>
        <w:t xml:space="preserve">OTHER RESEARCH EXPERIENCE: </w:t>
      </w:r>
    </w:p>
    <w:p w14:paraId="4AD02F59" w14:textId="77777777" w:rsidR="00476E0E" w:rsidRDefault="00476E0E" w:rsidP="00476E0E">
      <w:pPr>
        <w:rPr>
          <w:b/>
        </w:rPr>
      </w:pPr>
    </w:p>
    <w:p w14:paraId="2FB54785" w14:textId="77777777" w:rsidR="00476E0E" w:rsidRDefault="00476E0E" w:rsidP="00476E0E">
      <w:r w:rsidRPr="00F461E3">
        <w:rPr>
          <w:b/>
        </w:rPr>
        <w:t>Research Analyst,</w:t>
      </w:r>
      <w:r>
        <w:t xml:space="preserve"> Oral Health-Buddy Research Study, University of Michigan (2014-2015).</w:t>
      </w:r>
    </w:p>
    <w:p w14:paraId="58857927" w14:textId="77777777" w:rsidR="00476E0E" w:rsidRDefault="00476E0E" w:rsidP="00476E0E">
      <w:pPr>
        <w:rPr>
          <w:b/>
        </w:rPr>
      </w:pPr>
    </w:p>
    <w:p w14:paraId="1385C415" w14:textId="77777777" w:rsidR="00476E0E" w:rsidRDefault="00476E0E" w:rsidP="00476E0E">
      <w:r w:rsidRPr="00F461E3">
        <w:rPr>
          <w:b/>
        </w:rPr>
        <w:t>Research Analyst,</w:t>
      </w:r>
      <w:r>
        <w:t xml:space="preserve"> Blue Cross Blue Shield of Michigan PGIP Program Evaluation, University of Michigan (2014).</w:t>
      </w:r>
    </w:p>
    <w:p w14:paraId="0DC01739" w14:textId="77777777" w:rsidR="00476E0E" w:rsidRDefault="00476E0E" w:rsidP="00476E0E">
      <w:pPr>
        <w:rPr>
          <w:b/>
        </w:rPr>
      </w:pPr>
    </w:p>
    <w:p w14:paraId="1D47A506" w14:textId="77777777" w:rsidR="00476E0E" w:rsidRDefault="00476E0E" w:rsidP="00476E0E">
      <w:r>
        <w:rPr>
          <w:b/>
        </w:rPr>
        <w:lastRenderedPageBreak/>
        <w:t>Project Coordinator,</w:t>
      </w:r>
      <w:r>
        <w:t xml:space="preserve"> Cross Sectional Study on Sanitation and Diarrheal Disease in Rural Ecuador, University of Michigan (Summer 2013)</w:t>
      </w:r>
    </w:p>
    <w:p w14:paraId="60929D50" w14:textId="77777777" w:rsidR="00476E0E" w:rsidRPr="005B4547" w:rsidRDefault="00476E0E" w:rsidP="00476E0E">
      <w:r w:rsidRPr="005B4547">
        <w:t>Awards: International Health Master’s Travel Award, Global Public Health Initiative Grant</w:t>
      </w:r>
    </w:p>
    <w:p w14:paraId="73A9E080" w14:textId="77777777" w:rsidR="00476E0E" w:rsidRDefault="00476E0E" w:rsidP="00476E0E">
      <w:pPr>
        <w:rPr>
          <w:b/>
        </w:rPr>
      </w:pPr>
    </w:p>
    <w:p w14:paraId="5716718E" w14:textId="202084B8" w:rsidR="00476E0E" w:rsidRDefault="00476E0E" w:rsidP="00476E0E">
      <w:r w:rsidRPr="00A20C0A">
        <w:rPr>
          <w:b/>
        </w:rPr>
        <w:t>Visiting Scholar,</w:t>
      </w:r>
      <w:r>
        <w:t xml:space="preserve"> Applying chaos theory: Chronic pain, music, and cognition, UNC-Chapel Hill (2012)</w:t>
      </w:r>
    </w:p>
    <w:p w14:paraId="1A903753" w14:textId="77777777" w:rsidR="008655AF" w:rsidRDefault="008655AF" w:rsidP="00476E0E"/>
    <w:p w14:paraId="130F3386" w14:textId="77777777" w:rsidR="00476E0E" w:rsidRPr="00400E9C" w:rsidRDefault="00476E0E" w:rsidP="00476E0E">
      <w:pPr>
        <w:rPr>
          <w:bCs/>
        </w:rPr>
      </w:pPr>
      <w:r w:rsidRPr="00A20C0A">
        <w:rPr>
          <w:b/>
          <w:bCs/>
        </w:rPr>
        <w:t>Principal Investigator,</w:t>
      </w:r>
      <w:r w:rsidRPr="00400E9C">
        <w:rPr>
          <w:bCs/>
        </w:rPr>
        <w:t xml:space="preserve"> </w:t>
      </w:r>
      <w:r>
        <w:rPr>
          <w:bCs/>
        </w:rPr>
        <w:t>Applying chaos theory: Chronic pain, music, and cognition, UNC-Chapel Hill (2010-2011</w:t>
      </w:r>
      <w:r w:rsidRPr="00400E9C">
        <w:rPr>
          <w:bCs/>
        </w:rPr>
        <w:t>)</w:t>
      </w:r>
    </w:p>
    <w:p w14:paraId="4938547A" w14:textId="77777777" w:rsidR="00476E0E" w:rsidRPr="005B4547" w:rsidRDefault="00476E0E" w:rsidP="00476E0E">
      <w:bookmarkStart w:id="0" w:name="OLE_LINK7"/>
      <w:bookmarkStart w:id="1" w:name="OLE_LINK8"/>
      <w:r>
        <w:t xml:space="preserve"> </w:t>
      </w:r>
      <w:r w:rsidRPr="005B4547">
        <w:t xml:space="preserve">Awards: </w:t>
      </w:r>
      <w:proofErr w:type="spellStart"/>
      <w:r w:rsidRPr="005B4547">
        <w:t>Dunlevie</w:t>
      </w:r>
      <w:proofErr w:type="spellEnd"/>
      <w:r w:rsidRPr="005B4547">
        <w:t xml:space="preserve"> Honors Undergraduate Research Award (grant)</w:t>
      </w:r>
    </w:p>
    <w:bookmarkEnd w:id="0"/>
    <w:bookmarkEnd w:id="1"/>
    <w:p w14:paraId="110D9A06" w14:textId="77777777" w:rsidR="00476E0E" w:rsidRPr="00400E9C" w:rsidRDefault="00476E0E" w:rsidP="00476E0E"/>
    <w:p w14:paraId="51DA9984" w14:textId="77777777" w:rsidR="00476E0E" w:rsidRPr="00400E9C" w:rsidRDefault="00476E0E" w:rsidP="00476E0E">
      <w:r w:rsidRPr="00A20C0A">
        <w:rPr>
          <w:b/>
        </w:rPr>
        <w:t>Research Assistant,</w:t>
      </w:r>
      <w:r w:rsidRPr="00400E9C">
        <w:t xml:space="preserve"> Sensation and Perception</w:t>
      </w:r>
      <w:r>
        <w:t xml:space="preserve"> Lab, UNC-Chapel Hill (2008-2011</w:t>
      </w:r>
      <w:r w:rsidRPr="00400E9C">
        <w:t>)</w:t>
      </w:r>
    </w:p>
    <w:p w14:paraId="4A4045C7" w14:textId="77777777" w:rsidR="00476E0E" w:rsidRDefault="00476E0E" w:rsidP="00476E0E">
      <w:pPr>
        <w:rPr>
          <w:b/>
        </w:rPr>
      </w:pPr>
    </w:p>
    <w:p w14:paraId="1EC1C18E" w14:textId="77777777" w:rsidR="00476E0E" w:rsidRPr="006B7C5A" w:rsidRDefault="00476E0E" w:rsidP="00476E0E">
      <w:pPr>
        <w:rPr>
          <w:b/>
        </w:rPr>
      </w:pPr>
      <w:r>
        <w:rPr>
          <w:b/>
        </w:rPr>
        <w:t>GRANTS AND FELLOWSHIPS</w:t>
      </w:r>
      <w:r w:rsidRPr="006B7C5A">
        <w:rPr>
          <w:b/>
        </w:rPr>
        <w:t>:</w:t>
      </w:r>
      <w:r>
        <w:rPr>
          <w:b/>
        </w:rPr>
        <w:tab/>
      </w:r>
      <w:r>
        <w:rPr>
          <w:b/>
        </w:rPr>
        <w:tab/>
      </w:r>
      <w:r>
        <w:rPr>
          <w:b/>
        </w:rPr>
        <w:tab/>
      </w:r>
    </w:p>
    <w:p w14:paraId="5CF0C722" w14:textId="77777777" w:rsidR="00F952B4" w:rsidRDefault="00F952B4" w:rsidP="00476E0E"/>
    <w:p w14:paraId="1BEA083B" w14:textId="77777777" w:rsidR="00476E0E" w:rsidRPr="00381742" w:rsidRDefault="00476E0E" w:rsidP="00476E0E">
      <w:pPr>
        <w:rPr>
          <w:u w:val="single"/>
        </w:rPr>
      </w:pPr>
      <w:r w:rsidRPr="00381742">
        <w:rPr>
          <w:u w:val="single"/>
        </w:rPr>
        <w:t xml:space="preserve">Active support: </w:t>
      </w:r>
    </w:p>
    <w:p w14:paraId="7C4A70F5" w14:textId="29AC42F3" w:rsidR="00476E0E" w:rsidRDefault="00476E0E" w:rsidP="00476E0E">
      <w:pPr>
        <w:rPr>
          <w:rFonts w:ascii="Times" w:hAnsi="Times"/>
          <w:color w:val="000000" w:themeColor="text1"/>
          <w:highlight w:val="yellow"/>
        </w:rPr>
      </w:pPr>
    </w:p>
    <w:p w14:paraId="50911CEC" w14:textId="378B25D8" w:rsidR="005A07BF" w:rsidRPr="005A07BF" w:rsidRDefault="005A07BF" w:rsidP="00476E0E">
      <w:pPr>
        <w:rPr>
          <w:rFonts w:ascii="Times" w:hAnsi="Times"/>
          <w:color w:val="000000" w:themeColor="text1"/>
        </w:rPr>
      </w:pPr>
      <w:r w:rsidRPr="005A07BF">
        <w:rPr>
          <w:rFonts w:ascii="Times" w:hAnsi="Times"/>
          <w:color w:val="000000" w:themeColor="text1"/>
        </w:rPr>
        <w:t>Title: Characterizing the role of spatial and temporal variability in vaccine coverage on transmission of VPDs in Vietnam</w:t>
      </w:r>
    </w:p>
    <w:p w14:paraId="70379946" w14:textId="2B572B9E" w:rsidR="005A07BF" w:rsidRPr="005A07BF" w:rsidRDefault="005A07BF" w:rsidP="00476E0E">
      <w:pPr>
        <w:rPr>
          <w:rFonts w:ascii="Times" w:hAnsi="Times"/>
          <w:color w:val="000000" w:themeColor="text1"/>
        </w:rPr>
      </w:pPr>
      <w:r w:rsidRPr="005A07BF">
        <w:rPr>
          <w:rFonts w:ascii="Times" w:hAnsi="Times"/>
          <w:color w:val="000000" w:themeColor="text1"/>
        </w:rPr>
        <w:t>Sponsor: Vaccine Impact Modeling Consortium</w:t>
      </w:r>
    </w:p>
    <w:p w14:paraId="4A311B81" w14:textId="312538C9" w:rsidR="005A07BF" w:rsidRPr="005A07BF" w:rsidRDefault="005A07BF" w:rsidP="00476E0E">
      <w:pPr>
        <w:rPr>
          <w:rFonts w:ascii="Times" w:hAnsi="Times"/>
          <w:color w:val="000000" w:themeColor="text1"/>
        </w:rPr>
      </w:pPr>
      <w:r w:rsidRPr="005A07BF">
        <w:rPr>
          <w:rFonts w:ascii="Times" w:hAnsi="Times"/>
          <w:color w:val="000000" w:themeColor="text1"/>
        </w:rPr>
        <w:t>Dates:</w:t>
      </w:r>
      <w:r>
        <w:rPr>
          <w:rFonts w:ascii="Times" w:hAnsi="Times"/>
          <w:color w:val="000000" w:themeColor="text1"/>
        </w:rPr>
        <w:t xml:space="preserve"> 5/01/2021-10/31/2021</w:t>
      </w:r>
    </w:p>
    <w:p w14:paraId="4E349D7B" w14:textId="3ECD14F8" w:rsidR="005A07BF" w:rsidRPr="005A07BF" w:rsidRDefault="005A07BF" w:rsidP="00476E0E">
      <w:pPr>
        <w:rPr>
          <w:rFonts w:ascii="Times" w:hAnsi="Times"/>
          <w:color w:val="000000" w:themeColor="text1"/>
        </w:rPr>
      </w:pPr>
      <w:r w:rsidRPr="005A07BF">
        <w:rPr>
          <w:rFonts w:ascii="Times" w:hAnsi="Times"/>
          <w:color w:val="000000" w:themeColor="text1"/>
        </w:rPr>
        <w:t xml:space="preserve">PI: Hannah Eleanor </w:t>
      </w:r>
      <w:proofErr w:type="spellStart"/>
      <w:r w:rsidRPr="005A07BF">
        <w:rPr>
          <w:rFonts w:ascii="Times" w:hAnsi="Times"/>
          <w:color w:val="000000" w:themeColor="text1"/>
        </w:rPr>
        <w:t>Clapham</w:t>
      </w:r>
      <w:proofErr w:type="spellEnd"/>
    </w:p>
    <w:p w14:paraId="5CAA386C" w14:textId="378F9B98" w:rsidR="005A07BF" w:rsidRPr="005A07BF" w:rsidRDefault="005A07BF" w:rsidP="00476E0E">
      <w:pPr>
        <w:rPr>
          <w:rFonts w:ascii="Times" w:hAnsi="Times"/>
          <w:color w:val="000000" w:themeColor="text1"/>
        </w:rPr>
      </w:pPr>
      <w:r w:rsidRPr="005A07BF">
        <w:rPr>
          <w:rFonts w:ascii="Times" w:hAnsi="Times"/>
          <w:color w:val="000000" w:themeColor="text1"/>
        </w:rPr>
        <w:t>Role: Advisor</w:t>
      </w:r>
    </w:p>
    <w:p w14:paraId="1B50DFBA" w14:textId="2AD3B12C" w:rsidR="005A07BF" w:rsidRPr="005A07BF" w:rsidRDefault="005A07BF" w:rsidP="00476E0E">
      <w:pPr>
        <w:rPr>
          <w:rFonts w:ascii="Times" w:hAnsi="Times"/>
          <w:color w:val="000000" w:themeColor="text1"/>
        </w:rPr>
      </w:pPr>
      <w:r w:rsidRPr="005A07BF">
        <w:rPr>
          <w:rFonts w:ascii="Times" w:hAnsi="Times"/>
          <w:color w:val="000000" w:themeColor="text1"/>
        </w:rPr>
        <w:t>Amount: $90,000</w:t>
      </w:r>
    </w:p>
    <w:p w14:paraId="325C44D1" w14:textId="40334F22" w:rsidR="00476E0E" w:rsidRDefault="00476E0E" w:rsidP="00476E0E">
      <w:pPr>
        <w:rPr>
          <w:rFonts w:cs="Arial"/>
          <w:iCs/>
        </w:rPr>
      </w:pPr>
    </w:p>
    <w:p w14:paraId="54B6BF42" w14:textId="327BAF65"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Title: Modeling</w:t>
      </w:r>
      <w:r>
        <w:rPr>
          <w:rFonts w:ascii="Times" w:hAnsi="Times" w:cs="Arial"/>
          <w:color w:val="000000" w:themeColor="text1"/>
          <w:shd w:val="clear" w:color="auto" w:fill="FFFFFF"/>
        </w:rPr>
        <w:t xml:space="preserve"> ongoing SARS-CoV2 vaccination data </w:t>
      </w:r>
      <w:proofErr w:type="gramStart"/>
      <w:r>
        <w:rPr>
          <w:rFonts w:ascii="Times" w:hAnsi="Times" w:cs="Arial"/>
          <w:color w:val="000000" w:themeColor="text1"/>
          <w:shd w:val="clear" w:color="auto" w:fill="FFFFFF"/>
        </w:rPr>
        <w:t>in light of</w:t>
      </w:r>
      <w:proofErr w:type="gramEnd"/>
      <w:r>
        <w:rPr>
          <w:rFonts w:ascii="Times" w:hAnsi="Times" w:cs="Arial"/>
          <w:color w:val="000000" w:themeColor="text1"/>
          <w:shd w:val="clear" w:color="auto" w:fill="FFFFFF"/>
        </w:rPr>
        <w:t xml:space="preserve"> emerging data on immunity and viral evolution</w:t>
      </w:r>
    </w:p>
    <w:p w14:paraId="01D41F65" w14:textId="075E721F" w:rsidR="004B6130" w:rsidRPr="004B6130" w:rsidRDefault="004B6130" w:rsidP="004B6130">
      <w:r w:rsidRPr="00394081">
        <w:rPr>
          <w:rFonts w:ascii="Times" w:hAnsi="Times" w:cs="Arial"/>
          <w:color w:val="000000" w:themeColor="text1"/>
          <w:shd w:val="clear" w:color="auto" w:fill="FFFFFF"/>
        </w:rPr>
        <w:t>Sponsor: NIH/NIGMS (</w:t>
      </w:r>
      <w:r>
        <w:rPr>
          <w:rFonts w:ascii="Times" w:hAnsi="Times" w:cs="Arial"/>
          <w:color w:val="000000" w:themeColor="text1"/>
          <w:shd w:val="clear" w:color="auto" w:fill="FFFFFF"/>
        </w:rPr>
        <w:t>3R01GM124280-04S1</w:t>
      </w:r>
      <w:r w:rsidRPr="00394081">
        <w:rPr>
          <w:rFonts w:ascii="Times" w:hAnsi="Times" w:cs="Arial"/>
          <w:color w:val="000000" w:themeColor="text1"/>
          <w:shd w:val="clear" w:color="auto" w:fill="FFFFFF"/>
        </w:rPr>
        <w:t>)</w:t>
      </w:r>
    </w:p>
    <w:p w14:paraId="41C5260E" w14:textId="1FFB50FB"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Dates: 6/01/202</w:t>
      </w:r>
      <w:r>
        <w:rPr>
          <w:rFonts w:ascii="Times" w:hAnsi="Times" w:cs="Arial"/>
          <w:color w:val="000000" w:themeColor="text1"/>
          <w:shd w:val="clear" w:color="auto" w:fill="FFFFFF"/>
        </w:rPr>
        <w:t>1</w:t>
      </w:r>
      <w:r w:rsidRPr="00394081">
        <w:rPr>
          <w:rFonts w:ascii="Times" w:hAnsi="Times" w:cs="Arial"/>
          <w:color w:val="000000" w:themeColor="text1"/>
          <w:shd w:val="clear" w:color="auto" w:fill="FFFFFF"/>
        </w:rPr>
        <w:t>-5/31/202</w:t>
      </w:r>
      <w:r>
        <w:rPr>
          <w:rFonts w:ascii="Times" w:hAnsi="Times" w:cs="Arial"/>
          <w:color w:val="000000" w:themeColor="text1"/>
          <w:shd w:val="clear" w:color="auto" w:fill="FFFFFF"/>
        </w:rPr>
        <w:t>2</w:t>
      </w:r>
    </w:p>
    <w:p w14:paraId="4351C20D"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PI: Lopman</w:t>
      </w:r>
    </w:p>
    <w:p w14:paraId="0B6FA26C" w14:textId="17D9AC9E" w:rsidR="004B6130" w:rsidRPr="004B6130" w:rsidRDefault="004B6130" w:rsidP="00476E0E">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Role: </w:t>
      </w:r>
      <w:r>
        <w:rPr>
          <w:rFonts w:ascii="Times" w:hAnsi="Times" w:cs="Arial"/>
          <w:color w:val="000000" w:themeColor="text1"/>
          <w:shd w:val="clear" w:color="auto" w:fill="FFFFFF"/>
        </w:rPr>
        <w:t>Co-Investigator</w:t>
      </w:r>
    </w:p>
    <w:p w14:paraId="0CC6C2FE" w14:textId="77777777" w:rsidR="004B6130" w:rsidRDefault="004B6130" w:rsidP="00476E0E">
      <w:pPr>
        <w:rPr>
          <w:rFonts w:cs="Arial"/>
          <w:iCs/>
        </w:rPr>
      </w:pPr>
    </w:p>
    <w:p w14:paraId="18C8DCEC"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Title: Integrating data streams with multi-scale modeling to guide norovirus vaccine decision-making</w:t>
      </w:r>
    </w:p>
    <w:p w14:paraId="6CCFF8C9"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Sponsor: NIH/NIGMS (R01 GM124280)</w:t>
      </w:r>
    </w:p>
    <w:p w14:paraId="018839EC"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Dates: 06/01/2018–05/31/2023</w:t>
      </w:r>
    </w:p>
    <w:p w14:paraId="6222D2CC" w14:textId="77777777" w:rsidR="00476E0E" w:rsidRPr="00CE6ADB" w:rsidRDefault="00476E0E" w:rsidP="00476E0E">
      <w:pPr>
        <w:pStyle w:val="DataField11pt-Single"/>
        <w:rPr>
          <w:rFonts w:ascii="Times" w:hAnsi="Times"/>
          <w:sz w:val="24"/>
          <w:szCs w:val="24"/>
        </w:rPr>
      </w:pPr>
      <w:r w:rsidRPr="00CE6ADB">
        <w:rPr>
          <w:rFonts w:ascii="Times" w:hAnsi="Times"/>
          <w:sz w:val="24"/>
          <w:szCs w:val="24"/>
        </w:rPr>
        <w:t>PI: Lopman</w:t>
      </w:r>
    </w:p>
    <w:p w14:paraId="6CFDC190" w14:textId="556DBCC7" w:rsidR="00476E0E" w:rsidRPr="00CE6ADB" w:rsidRDefault="00476E0E" w:rsidP="00476E0E">
      <w:pPr>
        <w:pStyle w:val="DataField11pt-Single"/>
        <w:rPr>
          <w:rFonts w:ascii="Times" w:hAnsi="Times"/>
          <w:sz w:val="24"/>
          <w:szCs w:val="24"/>
        </w:rPr>
      </w:pPr>
      <w:r w:rsidRPr="00CE6ADB">
        <w:rPr>
          <w:rFonts w:ascii="Times" w:hAnsi="Times"/>
          <w:sz w:val="24"/>
          <w:szCs w:val="24"/>
        </w:rPr>
        <w:t xml:space="preserve">Role: </w:t>
      </w:r>
      <w:r w:rsidR="00B26073">
        <w:rPr>
          <w:rFonts w:ascii="Times" w:hAnsi="Times"/>
          <w:sz w:val="24"/>
          <w:szCs w:val="24"/>
        </w:rPr>
        <w:t>Co-Investigator</w:t>
      </w:r>
    </w:p>
    <w:p w14:paraId="5DF7945E" w14:textId="77777777" w:rsidR="00476E0E" w:rsidRPr="00381742" w:rsidRDefault="00476E0E" w:rsidP="00476E0E">
      <w:pPr>
        <w:pStyle w:val="DataField11pt-Single"/>
        <w:rPr>
          <w:rFonts w:ascii="Times" w:hAnsi="Times"/>
          <w:i/>
          <w:sz w:val="24"/>
          <w:szCs w:val="24"/>
        </w:rPr>
      </w:pP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r w:rsidRPr="00381742">
        <w:rPr>
          <w:rFonts w:ascii="Times" w:hAnsi="Times"/>
          <w:i/>
          <w:sz w:val="24"/>
          <w:szCs w:val="24"/>
        </w:rPr>
        <w:tab/>
      </w:r>
    </w:p>
    <w:p w14:paraId="7E03B914" w14:textId="77777777" w:rsidR="00476E0E" w:rsidRPr="00381742" w:rsidRDefault="00476E0E" w:rsidP="00476E0E">
      <w:pPr>
        <w:pStyle w:val="DataField11pt-Single"/>
        <w:rPr>
          <w:rFonts w:ascii="Times" w:hAnsi="Times"/>
          <w:iCs/>
          <w:sz w:val="24"/>
          <w:szCs w:val="24"/>
        </w:rPr>
      </w:pPr>
      <w:r w:rsidRPr="00381742">
        <w:rPr>
          <w:rFonts w:ascii="Times" w:hAnsi="Times"/>
          <w:iCs/>
          <w:sz w:val="24"/>
          <w:szCs w:val="24"/>
        </w:rPr>
        <w:t>Title: Modeling the impact of rotavirus vaccination in GAVI countries</w:t>
      </w:r>
    </w:p>
    <w:p w14:paraId="6FE039C9" w14:textId="77777777" w:rsidR="00476E0E" w:rsidRPr="00381742" w:rsidRDefault="00476E0E" w:rsidP="00476E0E">
      <w:pPr>
        <w:pStyle w:val="DataField11pt-Single"/>
        <w:rPr>
          <w:rFonts w:ascii="Times" w:hAnsi="Times"/>
          <w:sz w:val="24"/>
          <w:szCs w:val="24"/>
        </w:rPr>
      </w:pPr>
      <w:r w:rsidRPr="00381742">
        <w:rPr>
          <w:rFonts w:ascii="Times" w:hAnsi="Times"/>
          <w:sz w:val="24"/>
          <w:szCs w:val="24"/>
        </w:rPr>
        <w:t>Sponsor: Vaccine Impact Modeling Consortium</w:t>
      </w:r>
    </w:p>
    <w:p w14:paraId="0815C83D" w14:textId="15789718" w:rsidR="00476E0E" w:rsidRPr="00381742" w:rsidRDefault="00476E0E" w:rsidP="00476E0E">
      <w:pPr>
        <w:pStyle w:val="DataField11pt-Single"/>
        <w:rPr>
          <w:rFonts w:ascii="Times" w:hAnsi="Times"/>
          <w:sz w:val="24"/>
          <w:szCs w:val="24"/>
        </w:rPr>
      </w:pPr>
      <w:r w:rsidRPr="00381742">
        <w:rPr>
          <w:rFonts w:ascii="Times" w:hAnsi="Times"/>
          <w:sz w:val="24"/>
          <w:szCs w:val="24"/>
        </w:rPr>
        <w:t>Dates: 8/01/2018-</w:t>
      </w:r>
      <w:r w:rsidR="004B6130">
        <w:rPr>
          <w:rFonts w:ascii="Times" w:hAnsi="Times"/>
          <w:sz w:val="24"/>
          <w:szCs w:val="24"/>
        </w:rPr>
        <w:t>8</w:t>
      </w:r>
      <w:r w:rsidRPr="00381742">
        <w:rPr>
          <w:rFonts w:ascii="Times" w:hAnsi="Times"/>
          <w:sz w:val="24"/>
          <w:szCs w:val="24"/>
        </w:rPr>
        <w:t>/31/202</w:t>
      </w:r>
      <w:r w:rsidR="00CA1A5E">
        <w:rPr>
          <w:rFonts w:ascii="Times" w:hAnsi="Times"/>
          <w:sz w:val="24"/>
          <w:szCs w:val="24"/>
        </w:rPr>
        <w:t>2</w:t>
      </w:r>
    </w:p>
    <w:p w14:paraId="46AF7525" w14:textId="77777777" w:rsidR="00476E0E" w:rsidRPr="00381742" w:rsidRDefault="00476E0E" w:rsidP="00476E0E">
      <w:pPr>
        <w:pStyle w:val="DataField11pt-Single"/>
        <w:rPr>
          <w:rFonts w:ascii="Times" w:hAnsi="Times"/>
          <w:sz w:val="24"/>
          <w:szCs w:val="24"/>
        </w:rPr>
      </w:pPr>
      <w:r w:rsidRPr="00381742">
        <w:rPr>
          <w:rFonts w:ascii="Times" w:hAnsi="Times"/>
          <w:sz w:val="24"/>
          <w:szCs w:val="24"/>
        </w:rPr>
        <w:t xml:space="preserve">PI: </w:t>
      </w:r>
      <w:proofErr w:type="spellStart"/>
      <w:r w:rsidRPr="00381742">
        <w:rPr>
          <w:rFonts w:ascii="Times" w:hAnsi="Times"/>
          <w:sz w:val="24"/>
          <w:szCs w:val="24"/>
        </w:rPr>
        <w:t>Garske</w:t>
      </w:r>
      <w:proofErr w:type="spellEnd"/>
    </w:p>
    <w:p w14:paraId="542DF3FE" w14:textId="53A5F97B" w:rsidR="00476E0E" w:rsidRPr="00381742" w:rsidRDefault="00476E0E" w:rsidP="00476E0E">
      <w:pPr>
        <w:pStyle w:val="DataField11pt-Single"/>
        <w:rPr>
          <w:rFonts w:ascii="Times" w:hAnsi="Times"/>
          <w:sz w:val="24"/>
          <w:szCs w:val="24"/>
        </w:rPr>
      </w:pPr>
      <w:r w:rsidRPr="00381742">
        <w:rPr>
          <w:rFonts w:ascii="Times" w:hAnsi="Times"/>
          <w:sz w:val="24"/>
          <w:szCs w:val="24"/>
        </w:rPr>
        <w:t xml:space="preserve">Role: </w:t>
      </w:r>
      <w:r w:rsidR="00B26073">
        <w:rPr>
          <w:rFonts w:ascii="Times" w:hAnsi="Times"/>
          <w:sz w:val="24"/>
          <w:szCs w:val="24"/>
        </w:rPr>
        <w:t>Co-Investigator</w:t>
      </w:r>
    </w:p>
    <w:p w14:paraId="01F6322A" w14:textId="77777777" w:rsidR="00476E0E" w:rsidRDefault="00476E0E" w:rsidP="00476E0E"/>
    <w:p w14:paraId="5CEF3565" w14:textId="77777777" w:rsidR="00476E0E" w:rsidRPr="004D03C9" w:rsidRDefault="00476E0E" w:rsidP="00476E0E">
      <w:r w:rsidRPr="004D03C9">
        <w:t>Title: Zika and dengue co-circulation under environmental change and urbanization</w:t>
      </w:r>
    </w:p>
    <w:p w14:paraId="5FE0501D" w14:textId="77777777" w:rsidR="00476E0E" w:rsidRPr="004D03C9" w:rsidRDefault="00476E0E" w:rsidP="00476E0E">
      <w:pPr>
        <w:rPr>
          <w:rFonts w:ascii="Arial" w:hAnsi="Arial" w:cs="Arial"/>
          <w:color w:val="334651"/>
          <w:sz w:val="17"/>
          <w:szCs w:val="17"/>
        </w:rPr>
      </w:pPr>
      <w:r w:rsidRPr="004D03C9">
        <w:t>Sponsor: NIAID (5R01AI32372)</w:t>
      </w:r>
    </w:p>
    <w:p w14:paraId="3B6E5302" w14:textId="69FA080B" w:rsidR="00476E0E" w:rsidRPr="004D03C9" w:rsidRDefault="00476E0E" w:rsidP="00476E0E">
      <w:r w:rsidRPr="004D03C9">
        <w:t>Dates: 8/02/2017-7/31/202</w:t>
      </w:r>
      <w:r w:rsidR="00045D65">
        <w:t>2</w:t>
      </w:r>
    </w:p>
    <w:p w14:paraId="127351D7" w14:textId="77777777" w:rsidR="00476E0E" w:rsidRPr="004D03C9" w:rsidRDefault="00476E0E" w:rsidP="00476E0E">
      <w:r w:rsidRPr="004D03C9">
        <w:t>PI: Joseph N.S. Eisenberg</w:t>
      </w:r>
    </w:p>
    <w:p w14:paraId="6D175DF9" w14:textId="77777777" w:rsidR="00476E0E" w:rsidRPr="004D03C9" w:rsidRDefault="00476E0E" w:rsidP="00476E0E">
      <w:r w:rsidRPr="004D03C9">
        <w:t>Role: Postdoctoral fellow</w:t>
      </w:r>
    </w:p>
    <w:p w14:paraId="3D87E324" w14:textId="77777777" w:rsidR="00476E0E" w:rsidRDefault="00476E0E" w:rsidP="00476E0E"/>
    <w:p w14:paraId="2121ACDA" w14:textId="77777777" w:rsidR="00476E0E" w:rsidRPr="00381742" w:rsidRDefault="00476E0E" w:rsidP="00476E0E">
      <w:pPr>
        <w:rPr>
          <w:u w:val="single"/>
        </w:rPr>
      </w:pPr>
      <w:r w:rsidRPr="00381742">
        <w:rPr>
          <w:u w:val="single"/>
        </w:rPr>
        <w:t>Completed support:</w:t>
      </w:r>
    </w:p>
    <w:p w14:paraId="23F0F9B2" w14:textId="77777777" w:rsidR="00476E0E" w:rsidRDefault="00476E0E" w:rsidP="00476E0E"/>
    <w:p w14:paraId="45F7FE50"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Title: </w:t>
      </w:r>
      <w:r>
        <w:rPr>
          <w:rFonts w:ascii="Times" w:hAnsi="Times" w:cs="Arial"/>
          <w:color w:val="000000" w:themeColor="text1"/>
          <w:shd w:val="clear" w:color="auto" w:fill="FFFFFF"/>
        </w:rPr>
        <w:t>Modeling the impact of</w:t>
      </w:r>
      <w:r w:rsidRPr="00394081">
        <w:rPr>
          <w:rFonts w:ascii="Times" w:hAnsi="Times" w:cs="Arial"/>
          <w:color w:val="000000" w:themeColor="text1"/>
          <w:shd w:val="clear" w:color="auto" w:fill="FFFFFF"/>
        </w:rPr>
        <w:t xml:space="preserve"> SARS-CoV2 </w:t>
      </w:r>
      <w:r>
        <w:rPr>
          <w:rFonts w:ascii="Times" w:hAnsi="Times" w:cs="Arial"/>
          <w:color w:val="000000" w:themeColor="text1"/>
          <w:shd w:val="clear" w:color="auto" w:fill="FFFFFF"/>
        </w:rPr>
        <w:t>v</w:t>
      </w:r>
      <w:r w:rsidRPr="00394081">
        <w:rPr>
          <w:rFonts w:ascii="Times" w:hAnsi="Times" w:cs="Arial"/>
          <w:color w:val="000000" w:themeColor="text1"/>
          <w:shd w:val="clear" w:color="auto" w:fill="FFFFFF"/>
        </w:rPr>
        <w:t>acc</w:t>
      </w:r>
      <w:r>
        <w:rPr>
          <w:rFonts w:ascii="Times" w:hAnsi="Times" w:cs="Arial"/>
          <w:color w:val="000000" w:themeColor="text1"/>
          <w:shd w:val="clear" w:color="auto" w:fill="FFFFFF"/>
        </w:rPr>
        <w:t>ination in low-middle income countries</w:t>
      </w:r>
    </w:p>
    <w:p w14:paraId="55E418DB"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Sponsor: </w:t>
      </w:r>
      <w:r>
        <w:rPr>
          <w:rFonts w:ascii="Times" w:hAnsi="Times" w:cs="Arial"/>
          <w:color w:val="000000" w:themeColor="text1"/>
          <w:shd w:val="clear" w:color="auto" w:fill="FFFFFF"/>
        </w:rPr>
        <w:t>World Health Organization</w:t>
      </w:r>
    </w:p>
    <w:p w14:paraId="2A9A6293"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Dates: </w:t>
      </w:r>
      <w:r>
        <w:rPr>
          <w:rFonts w:ascii="Times" w:hAnsi="Times" w:cs="Arial"/>
          <w:color w:val="000000" w:themeColor="text1"/>
          <w:shd w:val="clear" w:color="auto" w:fill="FFFFFF"/>
        </w:rPr>
        <w:t>5</w:t>
      </w:r>
      <w:r w:rsidRPr="00394081">
        <w:rPr>
          <w:rFonts w:ascii="Times" w:hAnsi="Times" w:cs="Arial"/>
          <w:color w:val="000000" w:themeColor="text1"/>
          <w:shd w:val="clear" w:color="auto" w:fill="FFFFFF"/>
        </w:rPr>
        <w:t>/</w:t>
      </w:r>
      <w:r>
        <w:rPr>
          <w:rFonts w:ascii="Times" w:hAnsi="Times" w:cs="Arial"/>
          <w:color w:val="000000" w:themeColor="text1"/>
          <w:shd w:val="clear" w:color="auto" w:fill="FFFFFF"/>
        </w:rPr>
        <w:t>15</w:t>
      </w:r>
      <w:r w:rsidRPr="00394081">
        <w:rPr>
          <w:rFonts w:ascii="Times" w:hAnsi="Times" w:cs="Arial"/>
          <w:color w:val="000000" w:themeColor="text1"/>
          <w:shd w:val="clear" w:color="auto" w:fill="FFFFFF"/>
        </w:rPr>
        <w:t>/202</w:t>
      </w:r>
      <w:r>
        <w:rPr>
          <w:rFonts w:ascii="Times" w:hAnsi="Times" w:cs="Arial"/>
          <w:color w:val="000000" w:themeColor="text1"/>
          <w:shd w:val="clear" w:color="auto" w:fill="FFFFFF"/>
        </w:rPr>
        <w:t>1</w:t>
      </w:r>
      <w:r w:rsidRPr="00394081">
        <w:rPr>
          <w:rFonts w:ascii="Times" w:hAnsi="Times" w:cs="Arial"/>
          <w:color w:val="000000" w:themeColor="text1"/>
          <w:shd w:val="clear" w:color="auto" w:fill="FFFFFF"/>
        </w:rPr>
        <w:t>-</w:t>
      </w:r>
      <w:r>
        <w:rPr>
          <w:rFonts w:ascii="Times" w:hAnsi="Times" w:cs="Arial"/>
          <w:color w:val="000000" w:themeColor="text1"/>
          <w:shd w:val="clear" w:color="auto" w:fill="FFFFFF"/>
        </w:rPr>
        <w:t>8/31</w:t>
      </w:r>
      <w:r w:rsidRPr="00394081">
        <w:rPr>
          <w:rFonts w:ascii="Times" w:hAnsi="Times" w:cs="Arial"/>
          <w:color w:val="000000" w:themeColor="text1"/>
          <w:shd w:val="clear" w:color="auto" w:fill="FFFFFF"/>
        </w:rPr>
        <w:t>/2021</w:t>
      </w:r>
    </w:p>
    <w:p w14:paraId="7FC47325" w14:textId="77777777" w:rsidR="00BA4350" w:rsidRPr="00394081"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PI:</w:t>
      </w:r>
      <w:r>
        <w:rPr>
          <w:rFonts w:ascii="Times" w:hAnsi="Times" w:cs="Arial"/>
          <w:color w:val="000000" w:themeColor="text1"/>
          <w:shd w:val="clear" w:color="auto" w:fill="FFFFFF"/>
        </w:rPr>
        <w:t xml:space="preserve"> Kraay</w:t>
      </w:r>
    </w:p>
    <w:p w14:paraId="2E82592A" w14:textId="77777777" w:rsidR="00BA4350" w:rsidRDefault="00BA4350" w:rsidP="00BA435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Role: </w:t>
      </w:r>
      <w:r>
        <w:rPr>
          <w:rFonts w:ascii="Times" w:hAnsi="Times" w:cs="Arial"/>
          <w:color w:val="000000" w:themeColor="text1"/>
          <w:shd w:val="clear" w:color="auto" w:fill="FFFFFF"/>
        </w:rPr>
        <w:t>PI</w:t>
      </w:r>
    </w:p>
    <w:p w14:paraId="59A36A83" w14:textId="77777777" w:rsidR="00BA4350" w:rsidRPr="00394081" w:rsidRDefault="00BA4350" w:rsidP="00BA4350">
      <w:pPr>
        <w:rPr>
          <w:rFonts w:ascii="Times" w:hAnsi="Times" w:cs="Arial"/>
          <w:color w:val="000000" w:themeColor="text1"/>
          <w:shd w:val="clear" w:color="auto" w:fill="FFFFFF"/>
        </w:rPr>
      </w:pPr>
      <w:r>
        <w:rPr>
          <w:rFonts w:ascii="Times" w:hAnsi="Times" w:cs="Arial"/>
          <w:color w:val="000000" w:themeColor="text1"/>
          <w:shd w:val="clear" w:color="auto" w:fill="FFFFFF"/>
        </w:rPr>
        <w:t>Amount: $50,457</w:t>
      </w:r>
    </w:p>
    <w:p w14:paraId="6E5BFBFC" w14:textId="77777777" w:rsidR="00BA4350" w:rsidRDefault="00BA4350" w:rsidP="00CA1A5E">
      <w:pPr>
        <w:rPr>
          <w:rFonts w:cs="Arial"/>
          <w:iCs/>
        </w:rPr>
      </w:pPr>
    </w:p>
    <w:p w14:paraId="3BEB68CA" w14:textId="61FAAD95" w:rsidR="00CA1A5E" w:rsidRPr="00CE6ADB" w:rsidRDefault="00CA1A5E" w:rsidP="00CA1A5E">
      <w:pPr>
        <w:rPr>
          <w:rFonts w:cs="Arial"/>
          <w:iCs/>
        </w:rPr>
      </w:pPr>
      <w:r>
        <w:rPr>
          <w:rFonts w:cs="Arial"/>
          <w:iCs/>
        </w:rPr>
        <w:t xml:space="preserve">Title: </w:t>
      </w:r>
      <w:r w:rsidRPr="00CE6ADB">
        <w:rPr>
          <w:rFonts w:cs="Arial"/>
          <w:iCs/>
        </w:rPr>
        <w:t>Collaborative research: RAPID: Integrative modeling of intervention serology and the role of shield immunity in reducing COVID-19 epidemic spread</w:t>
      </w:r>
    </w:p>
    <w:p w14:paraId="511FED84" w14:textId="77777777" w:rsidR="00CA1A5E" w:rsidRDefault="00CA1A5E" w:rsidP="00CA1A5E">
      <w:pPr>
        <w:rPr>
          <w:rFonts w:cs="Arial"/>
          <w:iCs/>
        </w:rPr>
      </w:pPr>
      <w:r>
        <w:rPr>
          <w:rFonts w:cs="Arial"/>
          <w:iCs/>
        </w:rPr>
        <w:t>Sponsor: National Science Foundation (2032084)</w:t>
      </w:r>
    </w:p>
    <w:p w14:paraId="50E7BC84" w14:textId="77777777" w:rsidR="00CA1A5E" w:rsidRDefault="00CA1A5E" w:rsidP="00CA1A5E">
      <w:pPr>
        <w:rPr>
          <w:rFonts w:cs="Arial"/>
          <w:iCs/>
        </w:rPr>
      </w:pPr>
      <w:r>
        <w:rPr>
          <w:rFonts w:cs="Arial"/>
          <w:iCs/>
        </w:rPr>
        <w:t>Dates: 6/01/2020-5/31/2021</w:t>
      </w:r>
    </w:p>
    <w:p w14:paraId="6537EC71" w14:textId="77777777" w:rsidR="00CA1A5E" w:rsidRDefault="00CA1A5E" w:rsidP="00CA1A5E">
      <w:pPr>
        <w:rPr>
          <w:rFonts w:cs="Arial"/>
          <w:iCs/>
        </w:rPr>
      </w:pPr>
      <w:r>
        <w:rPr>
          <w:rFonts w:cs="Arial"/>
          <w:iCs/>
        </w:rPr>
        <w:t>PI: Lopman</w:t>
      </w:r>
    </w:p>
    <w:p w14:paraId="2D7698BF" w14:textId="77777777" w:rsidR="00CA1A5E" w:rsidRDefault="00CA1A5E" w:rsidP="00CA1A5E">
      <w:pPr>
        <w:rPr>
          <w:rFonts w:cs="Arial"/>
          <w:iCs/>
        </w:rPr>
      </w:pPr>
      <w:r>
        <w:rPr>
          <w:rFonts w:cs="Arial"/>
          <w:iCs/>
        </w:rPr>
        <w:t>Role: Postdoctoral fellow</w:t>
      </w:r>
    </w:p>
    <w:p w14:paraId="733AF9C9" w14:textId="7984D450" w:rsidR="00CA1A5E" w:rsidRDefault="00CA1A5E" w:rsidP="00476E0E"/>
    <w:p w14:paraId="4F4DB673"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Title: Preparing for the SARS-CoV2 Vaccine: Modeling of transmission pathways, viral evolution, and vaccination strategies</w:t>
      </w:r>
    </w:p>
    <w:p w14:paraId="735D49CB"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Sponsor: NIH/NIGMS (R01 GM 12480-03S1)</w:t>
      </w:r>
    </w:p>
    <w:p w14:paraId="5CE4DFCA"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Dates: 6/01/2020-5/31/2021</w:t>
      </w:r>
    </w:p>
    <w:p w14:paraId="536A29B7"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PI: Lopman</w:t>
      </w:r>
    </w:p>
    <w:p w14:paraId="2ACF2973" w14:textId="77777777" w:rsidR="004B6130" w:rsidRPr="00394081" w:rsidRDefault="004B6130" w:rsidP="004B6130">
      <w:pPr>
        <w:rPr>
          <w:rFonts w:ascii="Times" w:hAnsi="Times" w:cs="Arial"/>
          <w:color w:val="000000" w:themeColor="text1"/>
          <w:shd w:val="clear" w:color="auto" w:fill="FFFFFF"/>
        </w:rPr>
      </w:pPr>
      <w:r w:rsidRPr="00394081">
        <w:rPr>
          <w:rFonts w:ascii="Times" w:hAnsi="Times" w:cs="Arial"/>
          <w:color w:val="000000" w:themeColor="text1"/>
          <w:shd w:val="clear" w:color="auto" w:fill="FFFFFF"/>
        </w:rPr>
        <w:t xml:space="preserve">Role: </w:t>
      </w:r>
      <w:r>
        <w:rPr>
          <w:rFonts w:ascii="Times" w:hAnsi="Times" w:cs="Arial"/>
          <w:color w:val="000000" w:themeColor="text1"/>
          <w:shd w:val="clear" w:color="auto" w:fill="FFFFFF"/>
        </w:rPr>
        <w:t>Co-Investigator</w:t>
      </w:r>
    </w:p>
    <w:p w14:paraId="77D2066F" w14:textId="77777777" w:rsidR="004B6130" w:rsidRDefault="004B6130" w:rsidP="00476E0E"/>
    <w:p w14:paraId="6EA7D49D" w14:textId="543EBAFC" w:rsidR="00476E0E" w:rsidRDefault="00476E0E" w:rsidP="00476E0E">
      <w:r>
        <w:t>Title: Modeling the effects of the environment on enteric pathogen dynamics</w:t>
      </w:r>
    </w:p>
    <w:p w14:paraId="379478A8" w14:textId="77777777" w:rsidR="00476E0E" w:rsidRDefault="00476E0E" w:rsidP="00476E0E">
      <w:r>
        <w:t xml:space="preserve">Sponsor: NIGMS (U01GM110712) </w:t>
      </w:r>
    </w:p>
    <w:p w14:paraId="55E594FB" w14:textId="77777777" w:rsidR="00476E0E" w:rsidRDefault="00476E0E" w:rsidP="00476E0E">
      <w:r>
        <w:t>Dates: 9/01/2014-6/30/2019</w:t>
      </w:r>
    </w:p>
    <w:p w14:paraId="639133C1" w14:textId="77777777" w:rsidR="00476E0E" w:rsidRDefault="00476E0E" w:rsidP="00476E0E">
      <w:r>
        <w:t>PI: Joseph N.S. Eisenberg</w:t>
      </w:r>
    </w:p>
    <w:p w14:paraId="547B5365" w14:textId="77777777" w:rsidR="00476E0E" w:rsidRDefault="00476E0E" w:rsidP="00476E0E">
      <w:r>
        <w:t>Role: graduate student researcher</w:t>
      </w:r>
    </w:p>
    <w:p w14:paraId="1A3B3331" w14:textId="77777777" w:rsidR="00476E0E" w:rsidRDefault="00476E0E" w:rsidP="00476E0E"/>
    <w:p w14:paraId="6C27AF0C" w14:textId="77777777" w:rsidR="00476E0E" w:rsidRPr="004D03C9" w:rsidRDefault="00476E0E" w:rsidP="00476E0E">
      <w:pPr>
        <w:rPr>
          <w:u w:val="single"/>
        </w:rPr>
      </w:pPr>
      <w:r w:rsidRPr="004D03C9">
        <w:rPr>
          <w:u w:val="single"/>
        </w:rPr>
        <w:t>Small university grants:</w:t>
      </w:r>
    </w:p>
    <w:p w14:paraId="49734DCE" w14:textId="77777777" w:rsidR="00476E0E" w:rsidRDefault="00476E0E" w:rsidP="00476E0E"/>
    <w:p w14:paraId="677CA7C8" w14:textId="77777777" w:rsidR="00476E0E" w:rsidRDefault="00476E0E" w:rsidP="00476E0E">
      <w:r>
        <w:t xml:space="preserve">Rackham Travel Grant (2014, 2015, 2016, and 2017) </w:t>
      </w:r>
    </w:p>
    <w:p w14:paraId="343D9C97" w14:textId="77777777" w:rsidR="00476E0E" w:rsidRDefault="00476E0E" w:rsidP="00476E0E"/>
    <w:p w14:paraId="3AAD2D24" w14:textId="77777777" w:rsidR="00476E0E" w:rsidRDefault="00476E0E" w:rsidP="00476E0E">
      <w:r>
        <w:t xml:space="preserve">Rackham Research Grant (2017) </w:t>
      </w:r>
    </w:p>
    <w:p w14:paraId="20A98137" w14:textId="77777777" w:rsidR="00476E0E" w:rsidRDefault="00476E0E" w:rsidP="00476E0E"/>
    <w:p w14:paraId="21CEEB3B" w14:textId="77777777" w:rsidR="00476E0E" w:rsidRDefault="00476E0E" w:rsidP="00476E0E">
      <w:r>
        <w:t>Interdisciplinary Training in Microbial Systems Grant (</w:t>
      </w:r>
      <w:proofErr w:type="spellStart"/>
      <w:r>
        <w:t>ITiMS</w:t>
      </w:r>
      <w:proofErr w:type="spellEnd"/>
      <w:r>
        <w:t xml:space="preserve">) (2017) </w:t>
      </w:r>
    </w:p>
    <w:p w14:paraId="1A22FE84" w14:textId="77777777" w:rsidR="00476E0E" w:rsidRDefault="00476E0E" w:rsidP="00476E0E"/>
    <w:p w14:paraId="4B8ADDC0" w14:textId="77777777" w:rsidR="00476E0E" w:rsidRDefault="00476E0E" w:rsidP="00476E0E">
      <w:r>
        <w:lastRenderedPageBreak/>
        <w:t xml:space="preserve">Epidemiology Block Grant (2015, 2016) </w:t>
      </w:r>
    </w:p>
    <w:p w14:paraId="2969F9C0" w14:textId="77777777" w:rsidR="00476E0E" w:rsidRDefault="00476E0E" w:rsidP="00476E0E"/>
    <w:p w14:paraId="619EFCE9" w14:textId="77777777" w:rsidR="00476E0E" w:rsidRDefault="00476E0E" w:rsidP="00476E0E">
      <w:r>
        <w:t xml:space="preserve">International Health Master’s Travel Award (2013) </w:t>
      </w:r>
    </w:p>
    <w:p w14:paraId="2B595F65" w14:textId="77777777" w:rsidR="00476E0E" w:rsidRDefault="00476E0E" w:rsidP="00476E0E"/>
    <w:p w14:paraId="1EAD7CFC" w14:textId="77777777" w:rsidR="00476E0E" w:rsidRDefault="00476E0E" w:rsidP="00476E0E">
      <w:r>
        <w:t xml:space="preserve">University of Michigan Global Public Health Initiative Grant (2013) </w:t>
      </w:r>
    </w:p>
    <w:p w14:paraId="00A09A7B" w14:textId="77777777" w:rsidR="00476E0E" w:rsidRDefault="00476E0E" w:rsidP="00476E0E"/>
    <w:p w14:paraId="2C530660" w14:textId="77777777" w:rsidR="00476E0E" w:rsidRPr="006B7C5A" w:rsidRDefault="00476E0E" w:rsidP="00476E0E">
      <w:proofErr w:type="spellStart"/>
      <w:r>
        <w:t>Dunlevie</w:t>
      </w:r>
      <w:proofErr w:type="spellEnd"/>
      <w:r>
        <w:t xml:space="preserve"> </w:t>
      </w:r>
      <w:r w:rsidRPr="006B7C5A">
        <w:t>Honors Undergraduate Research Award</w:t>
      </w:r>
      <w:r>
        <w:t xml:space="preserve"> (2010) </w:t>
      </w:r>
    </w:p>
    <w:p w14:paraId="0828525E" w14:textId="77777777" w:rsidR="00476E0E" w:rsidRDefault="00476E0E" w:rsidP="00476E0E">
      <w:pPr>
        <w:rPr>
          <w:b/>
        </w:rPr>
      </w:pPr>
    </w:p>
    <w:p w14:paraId="0DEC95B0" w14:textId="77777777" w:rsidR="00476E0E" w:rsidRDefault="00476E0E" w:rsidP="00476E0E">
      <w:pPr>
        <w:rPr>
          <w:b/>
        </w:rPr>
      </w:pPr>
      <w:r>
        <w:rPr>
          <w:b/>
        </w:rPr>
        <w:t>PUBLICATIONS:</w:t>
      </w:r>
    </w:p>
    <w:p w14:paraId="48373F3D" w14:textId="77777777" w:rsidR="00476E0E" w:rsidRDefault="00476E0E" w:rsidP="00476E0E">
      <w:pPr>
        <w:rPr>
          <w:b/>
        </w:rPr>
      </w:pPr>
    </w:p>
    <w:p w14:paraId="0A81F57F" w14:textId="77777777" w:rsidR="00476E0E" w:rsidRDefault="00476E0E" w:rsidP="00476E0E">
      <w:r w:rsidRPr="00714DFB">
        <w:rPr>
          <w:b/>
        </w:rPr>
        <w:t>Kraay, A.N.M.,</w:t>
      </w:r>
      <w:r w:rsidRPr="00714DFB">
        <w:t xml:space="preserve"> </w:t>
      </w:r>
      <w:proofErr w:type="spellStart"/>
      <w:r w:rsidRPr="00714DFB">
        <w:t>Trostle</w:t>
      </w:r>
      <w:proofErr w:type="spellEnd"/>
      <w:r w:rsidRPr="00714DFB">
        <w:t xml:space="preserve"> </w:t>
      </w:r>
      <w:proofErr w:type="gramStart"/>
      <w:r w:rsidRPr="00714DFB">
        <w:t>J,</w:t>
      </w:r>
      <w:r>
        <w:t>*</w:t>
      </w:r>
      <w:proofErr w:type="gramEnd"/>
      <w:r w:rsidRPr="00714DFB">
        <w:t xml:space="preserve"> Brouwer AF,</w:t>
      </w:r>
      <w:r>
        <w:t>*</w:t>
      </w:r>
      <w:r w:rsidRPr="00714DFB">
        <w:t xml:space="preserve"> </w:t>
      </w:r>
      <w:proofErr w:type="spellStart"/>
      <w:r w:rsidRPr="00714DFB">
        <w:t>Cevallos</w:t>
      </w:r>
      <w:proofErr w:type="spellEnd"/>
      <w:r w:rsidRPr="00714DFB">
        <w:t xml:space="preserve"> T W, Eisenberg JNS</w:t>
      </w:r>
      <w:r>
        <w:t xml:space="preserve"> (2018</w:t>
      </w:r>
      <w:r w:rsidRPr="00714DFB">
        <w:t xml:space="preserve">). Determinants of short-term movement in a developing region and implications for disease transmission, </w:t>
      </w:r>
      <w:r w:rsidRPr="00714DFB">
        <w:rPr>
          <w:i/>
        </w:rPr>
        <w:t>Epidemiology,</w:t>
      </w:r>
      <w:r w:rsidRPr="00EB1666">
        <w:rPr>
          <w:i/>
        </w:rPr>
        <w:t xml:space="preserve"> </w:t>
      </w:r>
      <w:r w:rsidRPr="00EB1666">
        <w:rPr>
          <w:color w:val="000000"/>
          <w:shd w:val="clear" w:color="auto" w:fill="FFFFFF"/>
        </w:rPr>
        <w:t>Jan;</w:t>
      </w:r>
      <w:r>
        <w:rPr>
          <w:color w:val="000000"/>
          <w:shd w:val="clear" w:color="auto" w:fill="FFFFFF"/>
        </w:rPr>
        <w:t xml:space="preserve"> </w:t>
      </w:r>
      <w:r w:rsidRPr="00EB1666">
        <w:rPr>
          <w:color w:val="000000"/>
          <w:shd w:val="clear" w:color="auto" w:fill="FFFFFF"/>
        </w:rPr>
        <w:t xml:space="preserve">29(1):117-125. </w:t>
      </w:r>
      <w:proofErr w:type="spellStart"/>
      <w:r w:rsidRPr="00EB1666">
        <w:rPr>
          <w:color w:val="000000"/>
          <w:shd w:val="clear" w:color="auto" w:fill="FFFFFF"/>
        </w:rPr>
        <w:t>doi</w:t>
      </w:r>
      <w:proofErr w:type="spellEnd"/>
      <w:r w:rsidRPr="00EB1666">
        <w:rPr>
          <w:color w:val="000000"/>
          <w:shd w:val="clear" w:color="auto" w:fill="FFFFFF"/>
        </w:rPr>
        <w:t>: 10.1097/EDE.0000000000000751.</w:t>
      </w:r>
    </w:p>
    <w:p w14:paraId="36B3BB57" w14:textId="77777777" w:rsidR="00476E0E" w:rsidRPr="00EB1666" w:rsidRDefault="00476E0E" w:rsidP="00476E0E"/>
    <w:p w14:paraId="2826C6E8" w14:textId="2F0DA279" w:rsidR="00476E0E" w:rsidRDefault="00476E0E" w:rsidP="00476E0E">
      <w:r w:rsidRPr="00714DFB">
        <w:rPr>
          <w:b/>
        </w:rPr>
        <w:t>Kraay, A.N.M.,</w:t>
      </w:r>
      <w:r>
        <w:t xml:space="preserve"> Brouwer A.F, Lin </w:t>
      </w:r>
      <w:proofErr w:type="spellStart"/>
      <w:proofErr w:type="gramStart"/>
      <w:r>
        <w:t>N.,</w:t>
      </w:r>
      <w:r>
        <w:rPr>
          <w:vertAlign w:val="superscript"/>
        </w:rPr>
        <w:t>a</w:t>
      </w:r>
      <w:proofErr w:type="spellEnd"/>
      <w:proofErr w:type="gramEnd"/>
      <w:r>
        <w:t xml:space="preserve"> </w:t>
      </w:r>
      <w:proofErr w:type="spellStart"/>
      <w:r>
        <w:t>Collender</w:t>
      </w:r>
      <w:proofErr w:type="spellEnd"/>
      <w:r>
        <w:t xml:space="preserve">, P.A., </w:t>
      </w:r>
      <w:proofErr w:type="spellStart"/>
      <w:r>
        <w:t>Remais</w:t>
      </w:r>
      <w:proofErr w:type="spellEnd"/>
      <w:r>
        <w:t xml:space="preserve"> J.V., Eisenberg J.N.S. (2018). </w:t>
      </w:r>
      <w:r w:rsidRPr="00CE6705">
        <w:rPr>
          <w:color w:val="222222"/>
          <w:shd w:val="clear" w:color="auto" w:fill="FFFFFF"/>
        </w:rPr>
        <w:t xml:space="preserve">Modeling </w:t>
      </w:r>
      <w:proofErr w:type="gramStart"/>
      <w:r w:rsidRPr="00CE6705">
        <w:rPr>
          <w:color w:val="222222"/>
          <w:shd w:val="clear" w:color="auto" w:fill="FFFFFF"/>
        </w:rPr>
        <w:t>environmentally-mediated</w:t>
      </w:r>
      <w:proofErr w:type="gramEnd"/>
      <w:r w:rsidRPr="00CE6705">
        <w:rPr>
          <w:color w:val="222222"/>
          <w:shd w:val="clear" w:color="auto" w:fill="FFFFFF"/>
        </w:rPr>
        <w:t xml:space="preserve"> rotavirus transmission: the role of temperature and hydrologic factors</w:t>
      </w:r>
      <w:r w:rsidRPr="00CE6705">
        <w:t xml:space="preserve">, </w:t>
      </w:r>
      <w:r w:rsidRPr="007E1FAA">
        <w:rPr>
          <w:i/>
        </w:rPr>
        <w:t>Proceedings of the National Academy of Sciences</w:t>
      </w:r>
      <w:r>
        <w:t xml:space="preserve">, </w:t>
      </w:r>
      <w:r>
        <w:rPr>
          <w:rStyle w:val="highwire-cite-metadata-pap"/>
          <w:rFonts w:ascii="Times" w:hAnsi="Times"/>
          <w:color w:val="333333"/>
          <w:sz w:val="23"/>
          <w:szCs w:val="23"/>
        </w:rPr>
        <w:t>115(12): E2782-E2790</w:t>
      </w:r>
      <w:r w:rsidRPr="00F75413">
        <w:rPr>
          <w:rStyle w:val="highwire-cite-metadata-pap"/>
          <w:rFonts w:ascii="Times" w:hAnsi="Times"/>
          <w:color w:val="333333"/>
        </w:rPr>
        <w:t>,</w:t>
      </w:r>
      <w:r w:rsidRPr="00F75413">
        <w:rPr>
          <w:rStyle w:val="apple-converted-space"/>
          <w:rFonts w:ascii="Times" w:hAnsi="Times"/>
          <w:color w:val="333333"/>
        </w:rPr>
        <w:t> </w:t>
      </w:r>
      <w:hyperlink r:id="rId6" w:history="1">
        <w:r w:rsidR="00F75413" w:rsidRPr="00F75413">
          <w:rPr>
            <w:rStyle w:val="Hyperlink"/>
            <w:rFonts w:ascii="Times" w:hAnsi="Times" w:cs="Open Sans"/>
            <w:color w:val="005A96"/>
          </w:rPr>
          <w:t>https://doi.org/10.1073/pnas.1719579115</w:t>
        </w:r>
      </w:hyperlink>
      <w:r w:rsidRPr="00F75413">
        <w:rPr>
          <w:rFonts w:ascii="Times" w:hAnsi="Times"/>
        </w:rPr>
        <w:t>.</w:t>
      </w:r>
      <w:r w:rsidRPr="00D85BAB">
        <w:t xml:space="preserve"> </w:t>
      </w:r>
    </w:p>
    <w:p w14:paraId="72A98500" w14:textId="77777777" w:rsidR="00476E0E" w:rsidRDefault="00476E0E" w:rsidP="00476E0E">
      <w:pPr>
        <w:rPr>
          <w:rFonts w:ascii="Helvetica Neue" w:hAnsi="Helvetica Neue"/>
          <w:color w:val="333333"/>
          <w:sz w:val="23"/>
          <w:szCs w:val="23"/>
        </w:rPr>
      </w:pPr>
    </w:p>
    <w:p w14:paraId="6C603F38" w14:textId="77777777" w:rsidR="00476E0E" w:rsidRPr="006B0B55" w:rsidRDefault="00476E0E" w:rsidP="00476E0E">
      <w:r w:rsidRPr="00714DFB">
        <w:rPr>
          <w:b/>
        </w:rPr>
        <w:t>Kraay A.N.M.,</w:t>
      </w:r>
      <w:r>
        <w:t xml:space="preserve"> Hayashi M.L., Hernandez-</w:t>
      </w:r>
      <w:proofErr w:type="spellStart"/>
      <w:r>
        <w:t>Ceron</w:t>
      </w:r>
      <w:proofErr w:type="spellEnd"/>
      <w:r>
        <w:t xml:space="preserve"> N., </w:t>
      </w:r>
      <w:proofErr w:type="spellStart"/>
      <w:r>
        <w:t>Spicknall</w:t>
      </w:r>
      <w:proofErr w:type="spellEnd"/>
      <w:r>
        <w:t xml:space="preserve"> I., Eisenberg M.C., Meza R., Eisenberg J.N.S. (2018). Fomite-mediated transmission as a sufficient pathway: a comparative analysis across three viral pathogens, </w:t>
      </w:r>
      <w:r>
        <w:rPr>
          <w:i/>
        </w:rPr>
        <w:t>BMC Infectious Diseases,</w:t>
      </w:r>
      <w:r>
        <w:t>18:540.</w:t>
      </w:r>
    </w:p>
    <w:p w14:paraId="436628AD" w14:textId="77777777" w:rsidR="00476E0E" w:rsidRDefault="00476E0E" w:rsidP="00476E0E">
      <w:pPr>
        <w:rPr>
          <w:b/>
        </w:rPr>
      </w:pPr>
    </w:p>
    <w:p w14:paraId="41334CE3" w14:textId="1E27C4FF" w:rsidR="00476E0E" w:rsidRPr="003277E8" w:rsidRDefault="00476E0E" w:rsidP="00476E0E">
      <w:r w:rsidRPr="00714DFB">
        <w:rPr>
          <w:b/>
          <w:color w:val="1A1A1A"/>
        </w:rPr>
        <w:t>Kraay A.N.M.,</w:t>
      </w:r>
      <w:r>
        <w:rPr>
          <w:color w:val="1A1A1A"/>
        </w:rPr>
        <w:t xml:space="preserve"> </w:t>
      </w:r>
      <w:proofErr w:type="spellStart"/>
      <w:r>
        <w:rPr>
          <w:color w:val="1A1A1A"/>
        </w:rPr>
        <w:t>Ionides</w:t>
      </w:r>
      <w:proofErr w:type="spellEnd"/>
      <w:r>
        <w:rPr>
          <w:color w:val="1A1A1A"/>
        </w:rPr>
        <w:t xml:space="preserve">, E.L. Lee G.O., Eisenberg J.N.S. </w:t>
      </w:r>
      <w:r w:rsidR="00481256">
        <w:rPr>
          <w:color w:val="1A1A1A"/>
        </w:rPr>
        <w:t xml:space="preserve">(2020). </w:t>
      </w:r>
      <w:r>
        <w:rPr>
          <w:color w:val="1A1A1A"/>
        </w:rPr>
        <w:t xml:space="preserve">Direct, indirect, and overall effectiveness of Rotarix vaccination in rural Ecuador, 2008-2013. </w:t>
      </w:r>
      <w:r>
        <w:rPr>
          <w:i/>
          <w:iCs/>
          <w:color w:val="1A1A1A"/>
        </w:rPr>
        <w:t>International Journal of Epidemiology</w:t>
      </w:r>
      <w:r>
        <w:rPr>
          <w:color w:val="1A1A1A"/>
        </w:rPr>
        <w:t xml:space="preserve">, </w:t>
      </w:r>
      <w:r w:rsidRPr="003277E8">
        <w:rPr>
          <w:rFonts w:ascii="Times" w:hAnsi="Times"/>
          <w:color w:val="2A2A2A"/>
          <w:shd w:val="clear" w:color="auto" w:fill="FFFFFF"/>
        </w:rPr>
        <w:t>dyaa124,</w:t>
      </w:r>
      <w:r w:rsidRPr="003277E8">
        <w:rPr>
          <w:rStyle w:val="apple-converted-space"/>
          <w:rFonts w:ascii="Times" w:hAnsi="Times"/>
          <w:color w:val="2A2A2A"/>
          <w:shd w:val="clear" w:color="auto" w:fill="FFFFFF"/>
        </w:rPr>
        <w:t> </w:t>
      </w:r>
      <w:hyperlink r:id="rId7" w:history="1">
        <w:r w:rsidRPr="003277E8">
          <w:rPr>
            <w:rStyle w:val="Hyperlink"/>
            <w:rFonts w:ascii="Times" w:hAnsi="Times"/>
            <w:color w:val="006FB7"/>
            <w:bdr w:val="none" w:sz="0" w:space="0" w:color="auto" w:frame="1"/>
          </w:rPr>
          <w:t>https://doi.org/10.1093/ije/dyaa124</w:t>
        </w:r>
      </w:hyperlink>
    </w:p>
    <w:p w14:paraId="68198AB6" w14:textId="34943DD7" w:rsidR="00476E0E" w:rsidRDefault="00476E0E" w:rsidP="00476E0E">
      <w:pPr>
        <w:rPr>
          <w:b/>
        </w:rPr>
      </w:pPr>
    </w:p>
    <w:p w14:paraId="633918FD" w14:textId="3C182989" w:rsidR="00481256" w:rsidRDefault="00481256" w:rsidP="00481256">
      <w:pPr>
        <w:rPr>
          <w:rFonts w:ascii="Times" w:hAnsi="Times" w:cs="Segoe UI"/>
          <w:color w:val="222222"/>
          <w:shd w:val="clear" w:color="auto" w:fill="FFFFFF"/>
        </w:rPr>
      </w:pPr>
      <w:r w:rsidRPr="00481256">
        <w:rPr>
          <w:rFonts w:ascii="Times" w:hAnsi="Times"/>
          <w:bCs/>
          <w:color w:val="1A1A1A"/>
        </w:rPr>
        <w:t>Gallagher M.E.,</w:t>
      </w:r>
      <w:r w:rsidRPr="00481256">
        <w:rPr>
          <w:rFonts w:ascii="Times" w:hAnsi="Times"/>
          <w:color w:val="1A1A1A"/>
        </w:rPr>
        <w:t xml:space="preserve"> Sieben A.J., Nelson K.N., </w:t>
      </w:r>
      <w:r w:rsidRPr="00481256">
        <w:rPr>
          <w:rFonts w:ascii="Times" w:hAnsi="Times"/>
          <w:b/>
          <w:bCs/>
          <w:color w:val="1A1A1A"/>
        </w:rPr>
        <w:t>Kraay A.N.M.,</w:t>
      </w:r>
      <w:r w:rsidRPr="00481256">
        <w:rPr>
          <w:rFonts w:ascii="Times" w:hAnsi="Times"/>
          <w:color w:val="1A1A1A"/>
        </w:rPr>
        <w:t xml:space="preserve"> </w:t>
      </w:r>
      <w:r w:rsidR="00D96630">
        <w:rPr>
          <w:rFonts w:ascii="Times" w:hAnsi="Times"/>
          <w:color w:val="1A1A1A"/>
        </w:rPr>
        <w:t xml:space="preserve">Walter A. Orenstein, </w:t>
      </w:r>
      <w:r w:rsidRPr="00481256">
        <w:rPr>
          <w:rFonts w:ascii="Times" w:hAnsi="Times"/>
          <w:color w:val="1A1A1A"/>
        </w:rPr>
        <w:t xml:space="preserve">Lopman B., Handel A., </w:t>
      </w:r>
      <w:proofErr w:type="spellStart"/>
      <w:r w:rsidRPr="00481256">
        <w:rPr>
          <w:rFonts w:ascii="Times" w:hAnsi="Times"/>
          <w:color w:val="1A1A1A"/>
        </w:rPr>
        <w:t>Koelle</w:t>
      </w:r>
      <w:proofErr w:type="spellEnd"/>
      <w:r w:rsidRPr="00481256">
        <w:rPr>
          <w:rFonts w:ascii="Times" w:hAnsi="Times"/>
          <w:color w:val="1A1A1A"/>
        </w:rPr>
        <w:t xml:space="preserve"> K. (2020). Considering indirect effects is critical when evaluating SARS-CoV-2 vaccine candidates. </w:t>
      </w:r>
      <w:r w:rsidRPr="00481256">
        <w:rPr>
          <w:rFonts w:ascii="Times" w:hAnsi="Times"/>
          <w:i/>
          <w:iCs/>
          <w:color w:val="1A1A1A"/>
        </w:rPr>
        <w:t xml:space="preserve">Nature Medicine. </w:t>
      </w:r>
      <w:hyperlink r:id="rId8" w:history="1">
        <w:r w:rsidRPr="00B068AA">
          <w:rPr>
            <w:rStyle w:val="Hyperlink"/>
            <w:rFonts w:ascii="Times" w:hAnsi="Times" w:cs="Segoe UI"/>
            <w:shd w:val="clear" w:color="auto" w:fill="FFFFFF"/>
          </w:rPr>
          <w:t>https://doi.org/10.1038/s41591-020-01172-x</w:t>
        </w:r>
      </w:hyperlink>
    </w:p>
    <w:p w14:paraId="36151E53" w14:textId="77777777" w:rsidR="00481256" w:rsidRPr="00481256" w:rsidRDefault="00481256" w:rsidP="00476E0E">
      <w:pPr>
        <w:rPr>
          <w:rFonts w:ascii="Times" w:hAnsi="Times"/>
          <w:b/>
        </w:rPr>
      </w:pPr>
    </w:p>
    <w:p w14:paraId="4E64CC76" w14:textId="5268EE38" w:rsidR="00476E0E" w:rsidRDefault="00476E0E" w:rsidP="00476E0E">
      <w:pPr>
        <w:rPr>
          <w:rStyle w:val="Hyperlink"/>
          <w:rFonts w:ascii="Times" w:hAnsi="Times" w:cs="Arial"/>
          <w:color w:val="006EB1"/>
        </w:rPr>
      </w:pPr>
      <w:r w:rsidRPr="00481256">
        <w:rPr>
          <w:rFonts w:ascii="Times" w:hAnsi="Times"/>
          <w:b/>
        </w:rPr>
        <w:t xml:space="preserve">Kraay </w:t>
      </w:r>
      <w:proofErr w:type="gramStart"/>
      <w:r w:rsidRPr="00481256">
        <w:rPr>
          <w:rFonts w:ascii="Times" w:hAnsi="Times"/>
          <w:b/>
        </w:rPr>
        <w:t>A.N.M.,*</w:t>
      </w:r>
      <w:proofErr w:type="gramEnd"/>
      <w:r w:rsidRPr="00481256">
        <w:rPr>
          <w:rFonts w:ascii="Times" w:hAnsi="Times"/>
        </w:rPr>
        <w:t xml:space="preserve"> Man, O.,*</w:t>
      </w:r>
      <w:r w:rsidRPr="00481256">
        <w:rPr>
          <w:rFonts w:ascii="Times" w:hAnsi="Times"/>
          <w:vertAlign w:val="superscript"/>
        </w:rPr>
        <w:t>a</w:t>
      </w:r>
      <w:r w:rsidRPr="00481256">
        <w:rPr>
          <w:rFonts w:ascii="Times" w:hAnsi="Times"/>
        </w:rPr>
        <w:t xml:space="preserve"> Levy M.C, </w:t>
      </w:r>
      <w:proofErr w:type="spellStart"/>
      <w:r w:rsidRPr="00481256">
        <w:rPr>
          <w:rFonts w:ascii="Times" w:hAnsi="Times"/>
        </w:rPr>
        <w:t>Ionides</w:t>
      </w:r>
      <w:proofErr w:type="spellEnd"/>
      <w:r w:rsidRPr="00481256">
        <w:rPr>
          <w:rFonts w:ascii="Times" w:hAnsi="Times"/>
        </w:rPr>
        <w:t xml:space="preserve"> E.L., Levy K, Eisenberg J.N.S. </w:t>
      </w:r>
      <w:r w:rsidR="00481256" w:rsidRPr="00481256">
        <w:rPr>
          <w:rFonts w:ascii="Times" w:hAnsi="Times"/>
        </w:rPr>
        <w:t xml:space="preserve">(2020). </w:t>
      </w:r>
      <w:r w:rsidRPr="00481256">
        <w:rPr>
          <w:rFonts w:ascii="Times" w:hAnsi="Times"/>
        </w:rPr>
        <w:t xml:space="preserve">The concentration-dilution hypothesis of rainfall: a systematic review and meta-analysis. </w:t>
      </w:r>
      <w:r w:rsidRPr="00481256">
        <w:rPr>
          <w:rFonts w:ascii="Times" w:hAnsi="Times"/>
          <w:i/>
          <w:iCs/>
        </w:rPr>
        <w:t>Environmental Health Perspectives</w:t>
      </w:r>
      <w:r w:rsidRPr="00481256">
        <w:rPr>
          <w:rFonts w:ascii="Times" w:hAnsi="Times"/>
        </w:rPr>
        <w:t>,</w:t>
      </w:r>
      <w:r w:rsidR="00481256" w:rsidRPr="00481256">
        <w:rPr>
          <w:rFonts w:ascii="Times" w:hAnsi="Times"/>
        </w:rPr>
        <w:t xml:space="preserve"> 128(12).</w:t>
      </w:r>
      <w:r w:rsidRPr="00481256">
        <w:rPr>
          <w:rFonts w:ascii="Times" w:hAnsi="Times"/>
        </w:rPr>
        <w:t xml:space="preserve"> </w:t>
      </w:r>
      <w:hyperlink r:id="rId9" w:history="1">
        <w:r w:rsidR="00481256" w:rsidRPr="00481256">
          <w:rPr>
            <w:rStyle w:val="Hyperlink"/>
            <w:rFonts w:ascii="Times" w:hAnsi="Times" w:cs="Arial"/>
            <w:color w:val="006EB1"/>
          </w:rPr>
          <w:t>https://doi.org/10.1289/EHP6181</w:t>
        </w:r>
      </w:hyperlink>
    </w:p>
    <w:p w14:paraId="493DE3B2" w14:textId="77777777" w:rsidR="00F46045" w:rsidRDefault="00F46045" w:rsidP="000B4781">
      <w:pPr>
        <w:rPr>
          <w:rFonts w:ascii="Times" w:hAnsi="Times"/>
          <w:b/>
          <w:bCs/>
        </w:rPr>
      </w:pPr>
    </w:p>
    <w:p w14:paraId="50C487F9" w14:textId="77777777" w:rsidR="002710F5" w:rsidRDefault="002710F5" w:rsidP="002710F5">
      <w:pPr>
        <w:rPr>
          <w:rFonts w:ascii="Gill Sans MT" w:hAnsi="Gill Sans MT"/>
          <w:color w:val="333333"/>
          <w:sz w:val="22"/>
          <w:szCs w:val="22"/>
          <w:shd w:val="clear" w:color="auto" w:fill="FFFFFF"/>
        </w:rPr>
      </w:pPr>
      <w:r w:rsidRPr="00237B7C">
        <w:rPr>
          <w:rFonts w:ascii="Times" w:hAnsi="Times"/>
          <w:b/>
          <w:bCs/>
          <w:color w:val="000000" w:themeColor="text1"/>
        </w:rPr>
        <w:t>Kraay A.N.M.,</w:t>
      </w:r>
      <w:r>
        <w:rPr>
          <w:rFonts w:ascii="Times" w:hAnsi="Times"/>
          <w:color w:val="000000" w:themeColor="text1"/>
        </w:rPr>
        <w:t xml:space="preserve"> Han </w:t>
      </w:r>
      <w:proofErr w:type="spellStart"/>
      <w:r>
        <w:rPr>
          <w:rFonts w:ascii="Times" w:hAnsi="Times"/>
          <w:color w:val="000000" w:themeColor="text1"/>
        </w:rPr>
        <w:t>P.</w:t>
      </w:r>
      <w:r>
        <w:rPr>
          <w:rFonts w:ascii="Times" w:hAnsi="Times"/>
          <w:color w:val="000000" w:themeColor="text1"/>
          <w:vertAlign w:val="superscript"/>
        </w:rPr>
        <w:t>a</w:t>
      </w:r>
      <w:proofErr w:type="spellEnd"/>
      <w:r>
        <w:rPr>
          <w:rFonts w:ascii="Times" w:hAnsi="Times"/>
          <w:color w:val="000000" w:themeColor="text1"/>
        </w:rPr>
        <w:t xml:space="preserve">, Kambhampati A.K., Wikswo M.E., Mirza S.A., Lopman B.A. (2021). Impact of non-pharmaceutical interventions for SARS-CoV-2 on norovirus outbreaks: an analysis of outbreaks reported by 9 US states. </w:t>
      </w:r>
      <w:r>
        <w:rPr>
          <w:rFonts w:ascii="Times" w:hAnsi="Times"/>
          <w:i/>
          <w:iCs/>
          <w:color w:val="000000" w:themeColor="text1"/>
        </w:rPr>
        <w:t>Journal of Infectious Diseases</w:t>
      </w:r>
      <w:r>
        <w:rPr>
          <w:rFonts w:ascii="Times" w:hAnsi="Times"/>
          <w:color w:val="000000" w:themeColor="text1"/>
        </w:rPr>
        <w:t xml:space="preserve">. jiab093.  </w:t>
      </w:r>
      <w:hyperlink r:id="rId10" w:history="1">
        <w:r>
          <w:rPr>
            <w:rStyle w:val="Hyperlink"/>
            <w:rFonts w:ascii="Source Sans Pro" w:hAnsi="Source Sans Pro"/>
            <w:color w:val="006FB7"/>
            <w:sz w:val="23"/>
            <w:szCs w:val="23"/>
            <w:bdr w:val="none" w:sz="0" w:space="0" w:color="auto" w:frame="1"/>
          </w:rPr>
          <w:t>https://doi.org/10.1093/infdis/jiab093</w:t>
        </w:r>
      </w:hyperlink>
    </w:p>
    <w:p w14:paraId="6B8B0ED2" w14:textId="77777777" w:rsidR="002710F5" w:rsidRDefault="002710F5" w:rsidP="000B4781">
      <w:pPr>
        <w:rPr>
          <w:rFonts w:ascii="Times" w:hAnsi="Times"/>
          <w:b/>
          <w:bCs/>
        </w:rPr>
      </w:pPr>
    </w:p>
    <w:p w14:paraId="4912126F" w14:textId="006B4E42" w:rsidR="00D016C5" w:rsidRDefault="000B4781" w:rsidP="00D016C5">
      <w:pPr>
        <w:rPr>
          <w:rFonts w:ascii="Helvetica Neue" w:hAnsi="Helvetica Neue"/>
          <w:color w:val="0A0A0A"/>
          <w:sz w:val="20"/>
          <w:szCs w:val="20"/>
          <w:shd w:val="clear" w:color="auto" w:fill="FFFFFF"/>
        </w:rPr>
      </w:pPr>
      <w:r w:rsidRPr="00311799">
        <w:rPr>
          <w:rFonts w:ascii="Times" w:hAnsi="Times"/>
          <w:b/>
          <w:bCs/>
        </w:rPr>
        <w:t>Kraay A.N.M.,</w:t>
      </w:r>
      <w:r w:rsidRPr="00311799">
        <w:rPr>
          <w:rFonts w:ascii="Times" w:hAnsi="Times"/>
        </w:rPr>
        <w:t xml:space="preserve"> Hayashi M.A.L., Berendes D.M., </w:t>
      </w:r>
      <w:proofErr w:type="spellStart"/>
      <w:r w:rsidRPr="00311799">
        <w:rPr>
          <w:rFonts w:ascii="Times" w:hAnsi="Times"/>
        </w:rPr>
        <w:t>Sobolik</w:t>
      </w:r>
      <w:proofErr w:type="spellEnd"/>
      <w:r w:rsidRPr="00311799">
        <w:rPr>
          <w:rFonts w:ascii="Times" w:hAnsi="Times"/>
        </w:rPr>
        <w:t xml:space="preserve"> J.S., Leon J.S., Lopman B.A. </w:t>
      </w:r>
      <w:r w:rsidR="008715D6">
        <w:rPr>
          <w:rFonts w:ascii="Times" w:hAnsi="Times"/>
        </w:rPr>
        <w:t xml:space="preserve">(2021) </w:t>
      </w:r>
      <w:r w:rsidRPr="00311799">
        <w:rPr>
          <w:rFonts w:ascii="Times" w:hAnsi="Times"/>
          <w:color w:val="131313"/>
          <w:spacing w:val="-7"/>
        </w:rPr>
        <w:t xml:space="preserve">Risk of fomite-mediated transmission of SARS-CoV-2 in child daycares, schools, </w:t>
      </w:r>
      <w:r w:rsidR="00D016C5">
        <w:rPr>
          <w:rFonts w:ascii="Times" w:hAnsi="Times"/>
          <w:color w:val="131313"/>
          <w:spacing w:val="-7"/>
        </w:rPr>
        <w:t xml:space="preserve">nursing homes, </w:t>
      </w:r>
      <w:r w:rsidRPr="00311799">
        <w:rPr>
          <w:rFonts w:ascii="Times" w:hAnsi="Times"/>
          <w:color w:val="131313"/>
          <w:spacing w:val="-7"/>
        </w:rPr>
        <w:t>and offices: a modeling study.</w:t>
      </w:r>
      <w:r>
        <w:rPr>
          <w:rFonts w:ascii="Times" w:hAnsi="Times"/>
          <w:color w:val="131313"/>
          <w:spacing w:val="-7"/>
        </w:rPr>
        <w:t xml:space="preserve"> </w:t>
      </w:r>
      <w:r>
        <w:rPr>
          <w:rFonts w:ascii="Times" w:hAnsi="Times"/>
          <w:i/>
          <w:iCs/>
          <w:color w:val="131313"/>
          <w:spacing w:val="-7"/>
        </w:rPr>
        <w:t>Emerging Infectious Diseases</w:t>
      </w:r>
      <w:r w:rsidR="00D016C5">
        <w:rPr>
          <w:rFonts w:ascii="Times" w:hAnsi="Times"/>
          <w:i/>
          <w:iCs/>
          <w:color w:val="131313"/>
          <w:spacing w:val="-7"/>
        </w:rPr>
        <w:t xml:space="preserve"> </w:t>
      </w:r>
      <w:r w:rsidR="00D016C5">
        <w:rPr>
          <w:rFonts w:ascii="Times" w:hAnsi="Times"/>
          <w:color w:val="131313"/>
          <w:spacing w:val="-7"/>
        </w:rPr>
        <w:t>27(4): 1229-1231</w:t>
      </w:r>
      <w:r w:rsidRPr="00311799">
        <w:rPr>
          <w:rFonts w:ascii="Times" w:hAnsi="Times"/>
        </w:rPr>
        <w:t>.</w:t>
      </w:r>
      <w:r w:rsidR="00D016C5">
        <w:rPr>
          <w:rFonts w:ascii="Times" w:hAnsi="Times"/>
        </w:rPr>
        <w:t xml:space="preserve"> </w:t>
      </w:r>
      <w:proofErr w:type="spellStart"/>
      <w:r w:rsidR="00D016C5">
        <w:rPr>
          <w:rFonts w:ascii="Times" w:hAnsi="Times"/>
        </w:rPr>
        <w:t>doi</w:t>
      </w:r>
      <w:proofErr w:type="spellEnd"/>
      <w:r w:rsidR="00D016C5">
        <w:rPr>
          <w:rFonts w:ascii="Times" w:hAnsi="Times"/>
        </w:rPr>
        <w:t xml:space="preserve">: </w:t>
      </w:r>
      <w:hyperlink r:id="rId11" w:history="1">
        <w:r w:rsidR="00D016C5" w:rsidRPr="004661F3">
          <w:rPr>
            <w:rStyle w:val="Hyperlink"/>
            <w:rFonts w:ascii="Helvetica Neue" w:hAnsi="Helvetica Neue"/>
            <w:sz w:val="20"/>
            <w:szCs w:val="20"/>
            <w:shd w:val="clear" w:color="auto" w:fill="FFFFFF"/>
          </w:rPr>
          <w:t>https://doi.org/10.3201/eid2704.203631</w:t>
        </w:r>
      </w:hyperlink>
    </w:p>
    <w:p w14:paraId="7E0A04C3" w14:textId="382BAD23" w:rsidR="000B4781" w:rsidRDefault="000B4781" w:rsidP="00476E0E">
      <w:pPr>
        <w:rPr>
          <w:b/>
        </w:rPr>
      </w:pPr>
    </w:p>
    <w:p w14:paraId="09BF037D" w14:textId="41CBA8E6" w:rsidR="00D4261D" w:rsidRDefault="00D4261D" w:rsidP="00D4261D">
      <w:pPr>
        <w:rPr>
          <w:rFonts w:ascii="Times" w:hAnsi="Times" w:cs="Arial"/>
          <w:color w:val="3B3030"/>
          <w:shd w:val="clear" w:color="auto" w:fill="FFFFFF"/>
        </w:rPr>
      </w:pPr>
      <w:proofErr w:type="spellStart"/>
      <w:r>
        <w:rPr>
          <w:rFonts w:ascii="Times" w:hAnsi="Times"/>
          <w:color w:val="000000" w:themeColor="text1"/>
        </w:rPr>
        <w:t>Shioda</w:t>
      </w:r>
      <w:proofErr w:type="spellEnd"/>
      <w:r>
        <w:rPr>
          <w:rFonts w:ascii="Times" w:hAnsi="Times"/>
          <w:color w:val="000000" w:themeColor="text1"/>
        </w:rPr>
        <w:t xml:space="preserve"> K., Lau M.S.Y., </w:t>
      </w:r>
      <w:r w:rsidRPr="00972FB8">
        <w:rPr>
          <w:rFonts w:ascii="Times" w:hAnsi="Times"/>
          <w:b/>
          <w:bCs/>
          <w:color w:val="000000" w:themeColor="text1"/>
        </w:rPr>
        <w:t>Kraay A.N.M.</w:t>
      </w:r>
      <w:r>
        <w:rPr>
          <w:rFonts w:ascii="Times" w:hAnsi="Times"/>
          <w:color w:val="000000" w:themeColor="text1"/>
        </w:rPr>
        <w:t>, Nelson K.N., Siegler A.J., Sullivan P.S., Collins M.H., Weitz J.S.W., Lopman B.A.</w:t>
      </w:r>
      <w:r w:rsidR="008715D6">
        <w:rPr>
          <w:rFonts w:ascii="Times" w:hAnsi="Times"/>
          <w:color w:val="000000" w:themeColor="text1"/>
        </w:rPr>
        <w:t xml:space="preserve"> (2021).</w:t>
      </w:r>
      <w:r>
        <w:rPr>
          <w:rFonts w:ascii="Times" w:hAnsi="Times"/>
          <w:color w:val="000000" w:themeColor="text1"/>
        </w:rPr>
        <w:t xml:space="preserve"> Estimating the cumulative incidence of SARS-CoV-2 infection and the infection fatality ratio in light of waning antibodies. </w:t>
      </w:r>
      <w:r w:rsidRPr="00D4261D">
        <w:rPr>
          <w:rFonts w:ascii="Times" w:hAnsi="Times"/>
          <w:i/>
          <w:iCs/>
          <w:color w:val="000000" w:themeColor="text1"/>
        </w:rPr>
        <w:t>Epidemiology</w:t>
      </w:r>
      <w:r>
        <w:rPr>
          <w:rFonts w:ascii="Times" w:hAnsi="Times"/>
          <w:color w:val="000000" w:themeColor="text1"/>
        </w:rPr>
        <w:t>.</w:t>
      </w:r>
      <w:r w:rsidR="008715D6">
        <w:rPr>
          <w:rFonts w:ascii="Times" w:hAnsi="Times"/>
          <w:color w:val="000000" w:themeColor="text1"/>
        </w:rPr>
        <w:t xml:space="preserve"> </w:t>
      </w:r>
      <w:proofErr w:type="spellStart"/>
      <w:r w:rsidR="008715D6" w:rsidRPr="008715D6">
        <w:rPr>
          <w:rFonts w:ascii="Times" w:hAnsi="Times" w:cs="Arial"/>
          <w:color w:val="3B3030"/>
          <w:shd w:val="clear" w:color="auto" w:fill="FFFFFF"/>
        </w:rPr>
        <w:t>doi</w:t>
      </w:r>
      <w:proofErr w:type="spellEnd"/>
      <w:r w:rsidR="008715D6" w:rsidRPr="008715D6">
        <w:rPr>
          <w:rFonts w:ascii="Times" w:hAnsi="Times" w:cs="Arial"/>
          <w:color w:val="3B3030"/>
          <w:shd w:val="clear" w:color="auto" w:fill="FFFFFF"/>
        </w:rPr>
        <w:t>: 10.1097/EDE.0000000000001361</w:t>
      </w:r>
    </w:p>
    <w:p w14:paraId="4F78B910" w14:textId="65607B8B" w:rsidR="00C62454" w:rsidRDefault="00C62454" w:rsidP="00D4261D">
      <w:pPr>
        <w:rPr>
          <w:rStyle w:val="Hyperlink"/>
          <w:rFonts w:ascii="Gill Sans MT" w:hAnsi="Gill Sans MT"/>
          <w:sz w:val="22"/>
          <w:szCs w:val="22"/>
          <w:shd w:val="clear" w:color="auto" w:fill="FFFFFF"/>
        </w:rPr>
      </w:pPr>
    </w:p>
    <w:p w14:paraId="41707071" w14:textId="2439C36C" w:rsidR="00C62454" w:rsidRDefault="00C62454" w:rsidP="00D4261D">
      <w:pPr>
        <w:rPr>
          <w:rStyle w:val="Hyperlink"/>
          <w:rFonts w:ascii="Times" w:hAnsi="Times"/>
          <w:color w:val="006FB7"/>
          <w:bdr w:val="none" w:sz="0" w:space="0" w:color="auto" w:frame="1"/>
        </w:rPr>
      </w:pPr>
      <w:r w:rsidRPr="0021235B">
        <w:rPr>
          <w:rStyle w:val="Hyperlink"/>
          <w:rFonts w:ascii="Times" w:hAnsi="Times"/>
          <w:b/>
          <w:bCs/>
          <w:color w:val="000000" w:themeColor="text1"/>
          <w:u w:val="none"/>
          <w:shd w:val="clear" w:color="auto" w:fill="FFFFFF"/>
        </w:rPr>
        <w:t>Kraay A.N.M.</w:t>
      </w:r>
      <w:r w:rsidRPr="0021235B">
        <w:rPr>
          <w:rStyle w:val="Hyperlink"/>
          <w:rFonts w:ascii="Times" w:hAnsi="Times"/>
          <w:color w:val="000000" w:themeColor="text1"/>
          <w:u w:val="none"/>
          <w:shd w:val="clear" w:color="auto" w:fill="FFFFFF"/>
        </w:rPr>
        <w:t xml:space="preserve"> </w:t>
      </w:r>
      <w:r w:rsidR="0021235B" w:rsidRPr="0021235B">
        <w:rPr>
          <w:rStyle w:val="Hyperlink"/>
          <w:rFonts w:ascii="Times" w:hAnsi="Times"/>
          <w:color w:val="000000" w:themeColor="text1"/>
          <w:u w:val="none"/>
          <w:shd w:val="clear" w:color="auto" w:fill="FFFFFF"/>
        </w:rPr>
        <w:t xml:space="preserve">(2021). </w:t>
      </w:r>
      <w:r w:rsidRPr="0021235B">
        <w:rPr>
          <w:rStyle w:val="Hyperlink"/>
          <w:rFonts w:ascii="Times" w:hAnsi="Times"/>
          <w:color w:val="000000" w:themeColor="text1"/>
          <w:u w:val="none"/>
          <w:shd w:val="clear" w:color="auto" w:fill="FFFFFF"/>
        </w:rPr>
        <w:t xml:space="preserve">Response to Park et al. </w:t>
      </w:r>
      <w:r w:rsidRPr="0021235B">
        <w:rPr>
          <w:rStyle w:val="Hyperlink"/>
          <w:rFonts w:ascii="Times" w:hAnsi="Times"/>
          <w:i/>
          <w:iCs/>
          <w:color w:val="000000" w:themeColor="text1"/>
          <w:u w:val="none"/>
          <w:shd w:val="clear" w:color="auto" w:fill="FFFFFF"/>
        </w:rPr>
        <w:t>Journal of Infectious Diseases.</w:t>
      </w:r>
      <w:r w:rsidRPr="0021235B">
        <w:rPr>
          <w:rStyle w:val="Hyperlink"/>
          <w:rFonts w:ascii="Times" w:hAnsi="Times"/>
          <w:color w:val="000000" w:themeColor="text1"/>
          <w:u w:val="none"/>
          <w:shd w:val="clear" w:color="auto" w:fill="FFFFFF"/>
        </w:rPr>
        <w:t xml:space="preserve"> </w:t>
      </w:r>
      <w:r w:rsidR="0021235B" w:rsidRPr="0021235B">
        <w:rPr>
          <w:rFonts w:ascii="Times" w:hAnsi="Times"/>
          <w:color w:val="2A2A2A"/>
          <w:shd w:val="clear" w:color="auto" w:fill="FFFFFF"/>
        </w:rPr>
        <w:t>jiab246</w:t>
      </w:r>
      <w:r w:rsidR="0021235B" w:rsidRPr="0021235B">
        <w:rPr>
          <w:rFonts w:ascii="Times" w:hAnsi="Times"/>
        </w:rPr>
        <w:t xml:space="preserve">. </w:t>
      </w:r>
      <w:hyperlink r:id="rId12" w:history="1">
        <w:r w:rsidR="0021235B" w:rsidRPr="0021235B">
          <w:rPr>
            <w:rStyle w:val="Hyperlink"/>
            <w:rFonts w:ascii="Times" w:hAnsi="Times"/>
            <w:color w:val="006FB7"/>
            <w:bdr w:val="none" w:sz="0" w:space="0" w:color="auto" w:frame="1"/>
          </w:rPr>
          <w:t>https://doi.org/10.1093/infdis/jiab246</w:t>
        </w:r>
      </w:hyperlink>
    </w:p>
    <w:p w14:paraId="570ADB34" w14:textId="568832FB" w:rsidR="00410DC1" w:rsidRDefault="00410DC1" w:rsidP="00D4261D">
      <w:pPr>
        <w:rPr>
          <w:rStyle w:val="Hyperlink"/>
          <w:rFonts w:ascii="Times" w:hAnsi="Times"/>
          <w:color w:val="006FB7"/>
          <w:bdr w:val="none" w:sz="0" w:space="0" w:color="auto" w:frame="1"/>
        </w:rPr>
      </w:pPr>
    </w:p>
    <w:p w14:paraId="42189FE6" w14:textId="1C4C4BD0" w:rsidR="00410DC1" w:rsidRDefault="00410DC1" w:rsidP="00D4261D">
      <w:pPr>
        <w:rPr>
          <w:rStyle w:val="Hyperlink"/>
          <w:rFonts w:ascii="Times" w:hAnsi="Times"/>
          <w:color w:val="auto"/>
          <w:u w:val="none"/>
        </w:rPr>
      </w:pPr>
      <w:r>
        <w:rPr>
          <w:rStyle w:val="Hyperlink"/>
          <w:rFonts w:ascii="Times" w:hAnsi="Times"/>
          <w:color w:val="auto"/>
          <w:u w:val="none"/>
        </w:rPr>
        <w:t xml:space="preserve">Toor J, </w:t>
      </w:r>
      <w:r w:rsidRPr="00410DC1">
        <w:rPr>
          <w:rStyle w:val="Hyperlink"/>
          <w:rFonts w:ascii="Times" w:hAnsi="Times"/>
          <w:color w:val="auto"/>
          <w:u w:val="none"/>
        </w:rPr>
        <w:t>Echeverria-</w:t>
      </w:r>
      <w:proofErr w:type="spellStart"/>
      <w:r w:rsidRPr="00410DC1">
        <w:rPr>
          <w:rStyle w:val="Hyperlink"/>
          <w:rFonts w:ascii="Times" w:hAnsi="Times"/>
          <w:color w:val="auto"/>
          <w:u w:val="none"/>
        </w:rPr>
        <w:t>Londono</w:t>
      </w:r>
      <w:proofErr w:type="spellEnd"/>
      <w:r>
        <w:rPr>
          <w:rStyle w:val="Hyperlink"/>
          <w:rFonts w:ascii="Times" w:hAnsi="Times"/>
          <w:color w:val="auto"/>
          <w:u w:val="none"/>
        </w:rPr>
        <w:t xml:space="preserve"> S, Li X, Abbas K,  Carter ED, </w:t>
      </w:r>
      <w:proofErr w:type="spellStart"/>
      <w:r w:rsidR="00E41360">
        <w:rPr>
          <w:rStyle w:val="Hyperlink"/>
          <w:rFonts w:ascii="Times" w:hAnsi="Times"/>
          <w:color w:val="auto"/>
          <w:u w:val="none"/>
        </w:rPr>
        <w:t>Clapham</w:t>
      </w:r>
      <w:proofErr w:type="spellEnd"/>
      <w:r w:rsidR="00E41360">
        <w:rPr>
          <w:rStyle w:val="Hyperlink"/>
          <w:rFonts w:ascii="Times" w:hAnsi="Times"/>
          <w:color w:val="auto"/>
          <w:u w:val="none"/>
        </w:rPr>
        <w:t xml:space="preserve"> H.E., Clark A., </w:t>
      </w:r>
      <w:proofErr w:type="spellStart"/>
      <w:r w:rsidR="00E41360">
        <w:rPr>
          <w:rStyle w:val="Hyperlink"/>
          <w:rFonts w:ascii="Times" w:hAnsi="Times"/>
          <w:color w:val="auto"/>
          <w:u w:val="none"/>
        </w:rPr>
        <w:t>deVillier</w:t>
      </w:r>
      <w:proofErr w:type="spellEnd"/>
      <w:r w:rsidR="00E41360">
        <w:rPr>
          <w:rStyle w:val="Hyperlink"/>
          <w:rFonts w:ascii="Times" w:hAnsi="Times"/>
          <w:color w:val="auto"/>
          <w:u w:val="none"/>
        </w:rPr>
        <w:t xml:space="preserve"> M.J., </w:t>
      </w:r>
      <w:proofErr w:type="spellStart"/>
      <w:r w:rsidR="00E41360">
        <w:rPr>
          <w:rStyle w:val="Hyperlink"/>
          <w:rFonts w:ascii="Times" w:hAnsi="Times"/>
          <w:color w:val="auto"/>
          <w:u w:val="none"/>
        </w:rPr>
        <w:t>Eilsertson</w:t>
      </w:r>
      <w:proofErr w:type="spellEnd"/>
      <w:r w:rsidR="00E41360">
        <w:rPr>
          <w:rStyle w:val="Hyperlink"/>
          <w:rFonts w:ascii="Times" w:hAnsi="Times"/>
          <w:color w:val="auto"/>
          <w:u w:val="none"/>
        </w:rPr>
        <w:t xml:space="preserve"> K., Ferrari M., </w:t>
      </w:r>
      <w:proofErr w:type="spellStart"/>
      <w:r w:rsidR="00E41360">
        <w:rPr>
          <w:rStyle w:val="Hyperlink"/>
          <w:rFonts w:ascii="Times" w:hAnsi="Times"/>
          <w:color w:val="auto"/>
          <w:u w:val="none"/>
        </w:rPr>
        <w:t>Gamkrelidza</w:t>
      </w:r>
      <w:proofErr w:type="spellEnd"/>
      <w:r w:rsidR="00E41360">
        <w:rPr>
          <w:rStyle w:val="Hyperlink"/>
          <w:rFonts w:ascii="Times" w:hAnsi="Times"/>
          <w:color w:val="auto"/>
          <w:u w:val="none"/>
        </w:rPr>
        <w:t xml:space="preserve"> I., Hallett T.B., </w:t>
      </w:r>
      <w:proofErr w:type="spellStart"/>
      <w:r w:rsidR="00E41360">
        <w:rPr>
          <w:rStyle w:val="Hyperlink"/>
          <w:rFonts w:ascii="Times" w:hAnsi="Times"/>
          <w:color w:val="auto"/>
          <w:u w:val="none"/>
        </w:rPr>
        <w:t>Hinsley</w:t>
      </w:r>
      <w:proofErr w:type="spellEnd"/>
      <w:r w:rsidR="00E41360">
        <w:rPr>
          <w:rStyle w:val="Hyperlink"/>
          <w:rFonts w:ascii="Times" w:hAnsi="Times"/>
          <w:color w:val="auto"/>
          <w:u w:val="none"/>
        </w:rPr>
        <w:t xml:space="preserve"> W., Hogan D.,  Huber J.H., Jackson M.L., Jean K., Jit M., </w:t>
      </w:r>
      <w:proofErr w:type="spellStart"/>
      <w:r w:rsidR="00E41360">
        <w:rPr>
          <w:rStyle w:val="Hyperlink"/>
          <w:rFonts w:ascii="Times" w:hAnsi="Times"/>
          <w:color w:val="auto"/>
          <w:u w:val="none"/>
        </w:rPr>
        <w:t>Karachaliou</w:t>
      </w:r>
      <w:proofErr w:type="spellEnd"/>
      <w:r w:rsidR="00E41360">
        <w:rPr>
          <w:rStyle w:val="Hyperlink"/>
          <w:rFonts w:ascii="Times" w:hAnsi="Times"/>
          <w:color w:val="auto"/>
          <w:u w:val="none"/>
        </w:rPr>
        <w:t xml:space="preserve"> A., </w:t>
      </w:r>
      <w:proofErr w:type="spellStart"/>
      <w:r w:rsidR="00E41360">
        <w:rPr>
          <w:rStyle w:val="Hyperlink"/>
          <w:rFonts w:ascii="Times" w:hAnsi="Times"/>
          <w:color w:val="auto"/>
          <w:u w:val="none"/>
        </w:rPr>
        <w:t>Klepac</w:t>
      </w:r>
      <w:proofErr w:type="spellEnd"/>
      <w:r w:rsidR="00E41360">
        <w:rPr>
          <w:rStyle w:val="Hyperlink"/>
          <w:rFonts w:ascii="Times" w:hAnsi="Times"/>
          <w:color w:val="auto"/>
          <w:u w:val="none"/>
        </w:rPr>
        <w:t xml:space="preserve"> P., </w:t>
      </w:r>
      <w:r w:rsidRPr="00410DC1">
        <w:rPr>
          <w:rStyle w:val="Hyperlink"/>
          <w:rFonts w:ascii="Times" w:hAnsi="Times"/>
          <w:b/>
          <w:bCs/>
          <w:color w:val="auto"/>
          <w:u w:val="none"/>
        </w:rPr>
        <w:t>Kraay A.N.M.,</w:t>
      </w:r>
      <w:r>
        <w:rPr>
          <w:rStyle w:val="Hyperlink"/>
          <w:rFonts w:ascii="Times" w:hAnsi="Times"/>
          <w:color w:val="auto"/>
          <w:u w:val="none"/>
        </w:rPr>
        <w:t xml:space="preserve"> </w:t>
      </w:r>
      <w:proofErr w:type="spellStart"/>
      <w:r w:rsidR="00E41360">
        <w:rPr>
          <w:rStyle w:val="Hyperlink"/>
          <w:rFonts w:ascii="Times" w:hAnsi="Times"/>
          <w:color w:val="auto"/>
          <w:u w:val="none"/>
        </w:rPr>
        <w:t>Lessler</w:t>
      </w:r>
      <w:proofErr w:type="spellEnd"/>
      <w:r w:rsidR="00E41360">
        <w:rPr>
          <w:rStyle w:val="Hyperlink"/>
          <w:rFonts w:ascii="Times" w:hAnsi="Times"/>
          <w:color w:val="auto"/>
          <w:u w:val="none"/>
        </w:rPr>
        <w:t xml:space="preserve"> J., Li X., Lopman B.A., Mengistu T., </w:t>
      </w:r>
      <w:proofErr w:type="spellStart"/>
      <w:r w:rsidR="00E41360">
        <w:rPr>
          <w:rStyle w:val="Hyperlink"/>
          <w:rFonts w:ascii="Times" w:hAnsi="Times"/>
          <w:color w:val="auto"/>
          <w:u w:val="none"/>
        </w:rPr>
        <w:t>Melcalf</w:t>
      </w:r>
      <w:proofErr w:type="spellEnd"/>
      <w:r w:rsidR="00E41360">
        <w:rPr>
          <w:rStyle w:val="Hyperlink"/>
          <w:rFonts w:ascii="Times" w:hAnsi="Times"/>
          <w:color w:val="auto"/>
          <w:u w:val="none"/>
        </w:rPr>
        <w:t xml:space="preserve"> C.J., Moore S.M., </w:t>
      </w:r>
      <w:proofErr w:type="spellStart"/>
      <w:r w:rsidR="00E41360">
        <w:rPr>
          <w:rStyle w:val="Hyperlink"/>
          <w:rFonts w:ascii="Times" w:hAnsi="Times"/>
          <w:color w:val="auto"/>
          <w:u w:val="none"/>
        </w:rPr>
        <w:t>Nayagam</w:t>
      </w:r>
      <w:proofErr w:type="spellEnd"/>
      <w:r w:rsidR="00E41360">
        <w:rPr>
          <w:rStyle w:val="Hyperlink"/>
          <w:rFonts w:ascii="Times" w:hAnsi="Times"/>
          <w:color w:val="auto"/>
          <w:u w:val="none"/>
        </w:rPr>
        <w:t xml:space="preserve"> S., </w:t>
      </w:r>
      <w:proofErr w:type="spellStart"/>
      <w:r w:rsidR="00E41360">
        <w:rPr>
          <w:rStyle w:val="Hyperlink"/>
          <w:rFonts w:ascii="Times" w:hAnsi="Times"/>
          <w:color w:val="auto"/>
          <w:u w:val="none"/>
        </w:rPr>
        <w:t>Papdopoulos</w:t>
      </w:r>
      <w:proofErr w:type="spellEnd"/>
      <w:r w:rsidR="00E41360">
        <w:rPr>
          <w:rStyle w:val="Hyperlink"/>
          <w:rFonts w:ascii="Times" w:hAnsi="Times"/>
          <w:color w:val="auto"/>
          <w:u w:val="none"/>
        </w:rPr>
        <w:t xml:space="preserve"> T., Perkins T.A., Portnoy A., </w:t>
      </w:r>
      <w:proofErr w:type="spellStart"/>
      <w:r w:rsidR="00E41360">
        <w:rPr>
          <w:rStyle w:val="Hyperlink"/>
          <w:rFonts w:ascii="Times" w:hAnsi="Times"/>
          <w:color w:val="auto"/>
          <w:u w:val="none"/>
        </w:rPr>
        <w:t>Razavi</w:t>
      </w:r>
      <w:proofErr w:type="spellEnd"/>
      <w:r w:rsidR="00E41360">
        <w:rPr>
          <w:rStyle w:val="Hyperlink"/>
          <w:rFonts w:ascii="Times" w:hAnsi="Times"/>
          <w:color w:val="auto"/>
          <w:u w:val="none"/>
        </w:rPr>
        <w:t xml:space="preserve"> H., </w:t>
      </w:r>
      <w:proofErr w:type="spellStart"/>
      <w:r w:rsidR="00E41360">
        <w:rPr>
          <w:rStyle w:val="Hyperlink"/>
          <w:rFonts w:ascii="Times" w:hAnsi="Times"/>
          <w:color w:val="auto"/>
          <w:u w:val="none"/>
        </w:rPr>
        <w:t>Razavi</w:t>
      </w:r>
      <w:proofErr w:type="spellEnd"/>
      <w:r w:rsidR="00E41360">
        <w:rPr>
          <w:rStyle w:val="Hyperlink"/>
          <w:rFonts w:ascii="Times" w:hAnsi="Times"/>
          <w:color w:val="auto"/>
          <w:u w:val="none"/>
        </w:rPr>
        <w:t xml:space="preserve">-Shearer D., Resch S., Sanderson C., Sweet S., Tam Y, Tanvir H., Minh Q.T., Trotter C.L., Truelove S., </w:t>
      </w:r>
      <w:proofErr w:type="spellStart"/>
      <w:r w:rsidR="00E41360">
        <w:rPr>
          <w:rStyle w:val="Hyperlink"/>
          <w:rFonts w:ascii="Times" w:hAnsi="Times"/>
          <w:color w:val="auto"/>
          <w:u w:val="none"/>
        </w:rPr>
        <w:t>Vynnycky</w:t>
      </w:r>
      <w:proofErr w:type="spellEnd"/>
      <w:r w:rsidR="00E41360">
        <w:rPr>
          <w:rStyle w:val="Hyperlink"/>
          <w:rFonts w:ascii="Times" w:hAnsi="Times"/>
          <w:color w:val="auto"/>
          <w:u w:val="none"/>
        </w:rPr>
        <w:t xml:space="preserve"> E., Walker N., Winter A., Woodruff K., Ferguson N.M., </w:t>
      </w:r>
      <w:proofErr w:type="spellStart"/>
      <w:r w:rsidR="00E41360">
        <w:rPr>
          <w:rStyle w:val="Hyperlink"/>
          <w:rFonts w:ascii="Times" w:hAnsi="Times"/>
          <w:color w:val="auto"/>
          <w:u w:val="none"/>
        </w:rPr>
        <w:t>Gaythorpe</w:t>
      </w:r>
      <w:proofErr w:type="spellEnd"/>
      <w:r w:rsidR="00E41360">
        <w:rPr>
          <w:rStyle w:val="Hyperlink"/>
          <w:rFonts w:ascii="Times" w:hAnsi="Times"/>
          <w:color w:val="auto"/>
          <w:u w:val="none"/>
        </w:rPr>
        <w:t xml:space="preserve"> K.A.M.</w:t>
      </w:r>
      <w:r>
        <w:rPr>
          <w:rStyle w:val="Hyperlink"/>
          <w:rFonts w:ascii="Times" w:hAnsi="Times"/>
          <w:color w:val="auto"/>
          <w:u w:val="none"/>
        </w:rPr>
        <w:t xml:space="preserve"> </w:t>
      </w:r>
      <w:r w:rsidR="00730383">
        <w:rPr>
          <w:rStyle w:val="Hyperlink"/>
          <w:rFonts w:ascii="Times" w:hAnsi="Times"/>
          <w:color w:val="auto"/>
          <w:u w:val="none"/>
        </w:rPr>
        <w:t xml:space="preserve">(2021). </w:t>
      </w:r>
      <w:r w:rsidRPr="00410DC1">
        <w:rPr>
          <w:rStyle w:val="Hyperlink"/>
          <w:rFonts w:ascii="Times" w:hAnsi="Times"/>
          <w:color w:val="auto"/>
          <w:u w:val="none"/>
        </w:rPr>
        <w:t>Lives saved with vaccination for 10 pathogens across 112 countries in a pre-COVID-19 world</w:t>
      </w:r>
      <w:r>
        <w:rPr>
          <w:rStyle w:val="Hyperlink"/>
          <w:rFonts w:ascii="Times" w:hAnsi="Times"/>
          <w:color w:val="auto"/>
          <w:u w:val="none"/>
        </w:rPr>
        <w:t xml:space="preserve">, </w:t>
      </w:r>
      <w:proofErr w:type="spellStart"/>
      <w:r>
        <w:rPr>
          <w:rStyle w:val="Hyperlink"/>
          <w:rFonts w:ascii="Times" w:hAnsi="Times"/>
          <w:i/>
          <w:iCs/>
          <w:color w:val="auto"/>
          <w:u w:val="none"/>
        </w:rPr>
        <w:t>ELife</w:t>
      </w:r>
      <w:proofErr w:type="spellEnd"/>
      <w:r>
        <w:rPr>
          <w:rStyle w:val="Hyperlink"/>
          <w:rFonts w:ascii="Times" w:hAnsi="Times"/>
          <w:color w:val="auto"/>
          <w:u w:val="none"/>
        </w:rPr>
        <w:t>,</w:t>
      </w:r>
      <w:r w:rsidR="00730383">
        <w:rPr>
          <w:rStyle w:val="Hyperlink"/>
          <w:rFonts w:ascii="Times" w:hAnsi="Times"/>
          <w:color w:val="auto"/>
          <w:u w:val="none"/>
        </w:rPr>
        <w:t xml:space="preserve"> 10: e67635.</w:t>
      </w:r>
      <w:r>
        <w:rPr>
          <w:rStyle w:val="Hyperlink"/>
          <w:rFonts w:ascii="Times" w:hAnsi="Times"/>
          <w:color w:val="auto"/>
          <w:u w:val="none"/>
        </w:rPr>
        <w:t xml:space="preserve"> </w:t>
      </w:r>
    </w:p>
    <w:p w14:paraId="36051D37" w14:textId="7D3EA71C" w:rsidR="0028752D" w:rsidRDefault="0028752D" w:rsidP="00D4261D">
      <w:pPr>
        <w:rPr>
          <w:rStyle w:val="Hyperlink"/>
          <w:rFonts w:ascii="Times" w:hAnsi="Times"/>
          <w:color w:val="auto"/>
          <w:u w:val="none"/>
        </w:rPr>
      </w:pPr>
    </w:p>
    <w:p w14:paraId="679DDF18" w14:textId="3030807A" w:rsidR="0028752D" w:rsidRPr="0028752D" w:rsidRDefault="0028752D" w:rsidP="00D4261D">
      <w:pPr>
        <w:rPr>
          <w:rStyle w:val="Hyperlink"/>
          <w:rFonts w:ascii="Times" w:hAnsi="Times"/>
          <w:color w:val="auto"/>
          <w:u w:val="none"/>
        </w:rPr>
      </w:pPr>
      <w:r w:rsidRPr="0028752D">
        <w:rPr>
          <w:rFonts w:ascii="Times" w:hAnsi="Times"/>
          <w:b/>
          <w:color w:val="1A1A1A"/>
        </w:rPr>
        <w:t xml:space="preserve">Kraay </w:t>
      </w:r>
      <w:proofErr w:type="gramStart"/>
      <w:r w:rsidRPr="0028752D">
        <w:rPr>
          <w:rFonts w:ascii="Times" w:hAnsi="Times"/>
          <w:b/>
          <w:color w:val="1A1A1A"/>
        </w:rPr>
        <w:t>A.N.M.,*</w:t>
      </w:r>
      <w:proofErr w:type="gramEnd"/>
      <w:r w:rsidRPr="0028752D">
        <w:rPr>
          <w:rFonts w:ascii="Times" w:hAnsi="Times"/>
          <w:color w:val="1A1A1A"/>
        </w:rPr>
        <w:t xml:space="preserve"> Nelson K.N.,* Zhao C., Weitz J.S. Lopman B.A.(2021). Modeling serological testing to inform relaxation of social distancing for COVID-19 control. </w:t>
      </w:r>
      <w:r w:rsidRPr="0028752D">
        <w:rPr>
          <w:rFonts w:ascii="Times" w:hAnsi="Times"/>
          <w:i/>
          <w:iCs/>
          <w:color w:val="1A1A1A"/>
        </w:rPr>
        <w:t xml:space="preserve">Nature Communications. </w:t>
      </w:r>
      <w:r w:rsidRPr="0028752D">
        <w:rPr>
          <w:rFonts w:ascii="Times" w:hAnsi="Times"/>
          <w:color w:val="1A1A1A"/>
        </w:rPr>
        <w:t xml:space="preserve">12: 7063. </w:t>
      </w:r>
      <w:r w:rsidRPr="0028752D">
        <w:rPr>
          <w:rFonts w:ascii="Times" w:hAnsi="Times" w:cs="Segoe UI"/>
          <w:color w:val="222222"/>
          <w:shd w:val="clear" w:color="auto" w:fill="FFFFFF"/>
        </w:rPr>
        <w:t> </w:t>
      </w:r>
      <w:hyperlink r:id="rId13" w:history="1">
        <w:r w:rsidRPr="0028752D">
          <w:rPr>
            <w:rStyle w:val="Hyperlink"/>
            <w:rFonts w:ascii="Times" w:hAnsi="Times" w:cs="Segoe UI"/>
            <w:shd w:val="clear" w:color="auto" w:fill="FFFFFF"/>
          </w:rPr>
          <w:t>https://doi.org/10.1038/s41467-021-26774-y</w:t>
        </w:r>
      </w:hyperlink>
    </w:p>
    <w:p w14:paraId="0AA5158D" w14:textId="00C8C40E" w:rsidR="00D4261D" w:rsidRDefault="00D4261D" w:rsidP="00476E0E">
      <w:pPr>
        <w:rPr>
          <w:b/>
        </w:rPr>
      </w:pPr>
    </w:p>
    <w:p w14:paraId="1E2E99E5" w14:textId="52BB8EB6" w:rsidR="006D21AE" w:rsidRPr="001C764E" w:rsidRDefault="0028752D" w:rsidP="006D21AE">
      <w:proofErr w:type="spellStart"/>
      <w:r>
        <w:t>Sobolik</w:t>
      </w:r>
      <w:proofErr w:type="spellEnd"/>
      <w:r>
        <w:t xml:space="preserve"> J.S., </w:t>
      </w:r>
      <w:proofErr w:type="spellStart"/>
      <w:r>
        <w:t>Sajewski</w:t>
      </w:r>
      <w:proofErr w:type="spellEnd"/>
      <w:r>
        <w:t xml:space="preserve"> E., </w:t>
      </w:r>
      <w:proofErr w:type="spellStart"/>
      <w:r>
        <w:t>Jaykus</w:t>
      </w:r>
      <w:proofErr w:type="spellEnd"/>
      <w:r>
        <w:t xml:space="preserve"> L., Cooper D.K., Lopman B.A., </w:t>
      </w:r>
      <w:r w:rsidRPr="000C3E48">
        <w:rPr>
          <w:b/>
          <w:bCs/>
        </w:rPr>
        <w:t>Kraay A.N.M.,</w:t>
      </w:r>
      <w:r>
        <w:t xml:space="preserve"> Ryan P.B., Leon J.S. Controlling risk of SARS-CoV-2 infection in essential workers of enclosed food manufacturing facilities. </w:t>
      </w:r>
      <w:r>
        <w:rPr>
          <w:i/>
          <w:iCs/>
        </w:rPr>
        <w:t xml:space="preserve">Food Control. </w:t>
      </w:r>
      <w:r w:rsidRPr="0028752D">
        <w:rPr>
          <w:rFonts w:ascii="Times" w:hAnsi="Times" w:cs="Segoe UI"/>
          <w:color w:val="000000" w:themeColor="text1"/>
          <w:shd w:val="clear" w:color="auto" w:fill="FFFFFF"/>
        </w:rPr>
        <w:t xml:space="preserve">2022 </w:t>
      </w:r>
      <w:proofErr w:type="gramStart"/>
      <w:r w:rsidRPr="0028752D">
        <w:rPr>
          <w:rFonts w:ascii="Times" w:hAnsi="Times" w:cs="Segoe UI"/>
          <w:color w:val="000000" w:themeColor="text1"/>
          <w:shd w:val="clear" w:color="auto" w:fill="FFFFFF"/>
        </w:rPr>
        <w:t>Mar;133:108632</w:t>
      </w:r>
      <w:proofErr w:type="gramEnd"/>
      <w:r w:rsidRPr="0028752D">
        <w:rPr>
          <w:rFonts w:ascii="Times" w:hAnsi="Times" w:cs="Segoe UI"/>
          <w:color w:val="000000" w:themeColor="text1"/>
          <w:shd w:val="clear" w:color="auto" w:fill="FFFFFF"/>
        </w:rPr>
        <w:t xml:space="preserve">. </w:t>
      </w:r>
      <w:proofErr w:type="spellStart"/>
      <w:r w:rsidRPr="0028752D">
        <w:rPr>
          <w:rFonts w:ascii="Times" w:hAnsi="Times" w:cs="Segoe UI"/>
          <w:color w:val="000000" w:themeColor="text1"/>
          <w:shd w:val="clear" w:color="auto" w:fill="FFFFFF"/>
        </w:rPr>
        <w:t>doi</w:t>
      </w:r>
      <w:proofErr w:type="spellEnd"/>
      <w:r w:rsidRPr="0028752D">
        <w:rPr>
          <w:rFonts w:ascii="Times" w:hAnsi="Times" w:cs="Segoe UI"/>
          <w:color w:val="000000" w:themeColor="text1"/>
          <w:shd w:val="clear" w:color="auto" w:fill="FFFFFF"/>
        </w:rPr>
        <w:t xml:space="preserve">: 10.1016/j.foodcont.2021.108632. </w:t>
      </w:r>
      <w:proofErr w:type="spellStart"/>
      <w:r w:rsidRPr="0028752D">
        <w:rPr>
          <w:rFonts w:ascii="Times" w:hAnsi="Times" w:cs="Segoe UI"/>
          <w:color w:val="000000" w:themeColor="text1"/>
          <w:shd w:val="clear" w:color="auto" w:fill="FFFFFF"/>
        </w:rPr>
        <w:t>Epub</w:t>
      </w:r>
      <w:proofErr w:type="spellEnd"/>
      <w:r w:rsidRPr="0028752D">
        <w:rPr>
          <w:rFonts w:ascii="Times" w:hAnsi="Times" w:cs="Segoe UI"/>
          <w:color w:val="000000" w:themeColor="text1"/>
          <w:shd w:val="clear" w:color="auto" w:fill="FFFFFF"/>
        </w:rPr>
        <w:t xml:space="preserve"> 2021 Oct 22.</w:t>
      </w:r>
    </w:p>
    <w:p w14:paraId="5583039E" w14:textId="77777777" w:rsidR="006D21AE" w:rsidRDefault="006D21AE" w:rsidP="00476E0E">
      <w:pPr>
        <w:rPr>
          <w:b/>
        </w:rPr>
      </w:pPr>
    </w:p>
    <w:p w14:paraId="36EB57B0" w14:textId="423A3735" w:rsidR="00476E0E" w:rsidRPr="00311799" w:rsidRDefault="00476E0E" w:rsidP="00476E0E">
      <w:pPr>
        <w:rPr>
          <w:b/>
        </w:rPr>
      </w:pPr>
      <w:r>
        <w:rPr>
          <w:b/>
        </w:rPr>
        <w:t>MANUSCRIPTS UNDER REVIEW:</w:t>
      </w:r>
    </w:p>
    <w:p w14:paraId="67068742" w14:textId="007FD27C" w:rsidR="008655AF" w:rsidRDefault="008655AF" w:rsidP="00972FB8">
      <w:pPr>
        <w:rPr>
          <w:rStyle w:val="Hyperlink"/>
          <w:rFonts w:ascii="Gill Sans MT" w:hAnsi="Gill Sans MT"/>
          <w:sz w:val="22"/>
          <w:szCs w:val="22"/>
          <w:shd w:val="clear" w:color="auto" w:fill="FFFFFF"/>
        </w:rPr>
      </w:pPr>
    </w:p>
    <w:p w14:paraId="214E075A" w14:textId="56FDB328" w:rsidR="008655AF" w:rsidRDefault="008655AF" w:rsidP="008655AF">
      <w:pPr>
        <w:rPr>
          <w:rStyle w:val="Hyperlink"/>
          <w:rFonts w:ascii="Gill Sans MT" w:hAnsi="Gill Sans MT"/>
          <w:sz w:val="22"/>
          <w:szCs w:val="22"/>
          <w:shd w:val="clear" w:color="auto" w:fill="FFFFFF"/>
        </w:rPr>
      </w:pPr>
      <w:r w:rsidRPr="00714DFB">
        <w:rPr>
          <w:b/>
          <w:color w:val="1A1A1A"/>
        </w:rPr>
        <w:t>Kraay A.N.M.,</w:t>
      </w:r>
      <w:r>
        <w:rPr>
          <w:color w:val="1A1A1A"/>
        </w:rPr>
        <w:t xml:space="preserve"> Gallagher M.E., Ge Y., Han </w:t>
      </w:r>
      <w:proofErr w:type="spellStart"/>
      <w:r>
        <w:rPr>
          <w:color w:val="1A1A1A"/>
        </w:rPr>
        <w:t>P.</w:t>
      </w:r>
      <w:proofErr w:type="gramStart"/>
      <w:r>
        <w:rPr>
          <w:color w:val="1A1A1A"/>
          <w:vertAlign w:val="superscript"/>
        </w:rPr>
        <w:t>a</w:t>
      </w:r>
      <w:proofErr w:type="spellEnd"/>
      <w:r>
        <w:rPr>
          <w:color w:val="1A1A1A"/>
        </w:rPr>
        <w:t>,</w:t>
      </w:r>
      <w:proofErr w:type="gramEnd"/>
      <w:r>
        <w:rPr>
          <w:color w:val="1A1A1A"/>
        </w:rPr>
        <w:t xml:space="preserve"> Baker J.M., </w:t>
      </w:r>
      <w:proofErr w:type="spellStart"/>
      <w:r>
        <w:rPr>
          <w:color w:val="1A1A1A"/>
        </w:rPr>
        <w:t>Koelle</w:t>
      </w:r>
      <w:proofErr w:type="spellEnd"/>
      <w:r>
        <w:rPr>
          <w:color w:val="1A1A1A"/>
        </w:rPr>
        <w:t xml:space="preserve"> K., Handel A.*, Lopman B.A.* Modeling the use of SARS-Cov-2 vaccination to safely relax non-pharmaceutical interventions. Submitted. Preprint: </w:t>
      </w:r>
      <w:hyperlink r:id="rId14" w:history="1">
        <w:r w:rsidRPr="006E4929">
          <w:rPr>
            <w:rStyle w:val="Hyperlink"/>
            <w:rFonts w:ascii="Gill Sans MT" w:hAnsi="Gill Sans MT"/>
            <w:sz w:val="22"/>
            <w:szCs w:val="22"/>
            <w:shd w:val="clear" w:color="auto" w:fill="FFFFFF"/>
          </w:rPr>
          <w:t>https://doi.org/10.1101/2021.03.12.2125348</w:t>
        </w:r>
      </w:hyperlink>
    </w:p>
    <w:p w14:paraId="1D2E7455" w14:textId="7D6B1DD4" w:rsidR="00D016C5" w:rsidRPr="00D016C5" w:rsidRDefault="00D016C5" w:rsidP="008655AF">
      <w:pPr>
        <w:rPr>
          <w:rFonts w:ascii="Times" w:hAnsi="Times"/>
          <w:color w:val="000000" w:themeColor="text1"/>
          <w:shd w:val="clear" w:color="auto" w:fill="FFFFFF"/>
        </w:rPr>
      </w:pPr>
    </w:p>
    <w:p w14:paraId="70157A7A" w14:textId="45A794FE" w:rsidR="00476E0E" w:rsidRDefault="00D016C5" w:rsidP="00476E0E">
      <w:r>
        <w:t xml:space="preserve">Nelson K.N., </w:t>
      </w:r>
      <w:r w:rsidRPr="00D016C5">
        <w:rPr>
          <w:b/>
          <w:bCs/>
        </w:rPr>
        <w:t>Kraay A.N.M.,</w:t>
      </w:r>
      <w:r>
        <w:t xml:space="preserve"> Handel A., Lopman B.A. Estimating the attributable fraction of norovirus: a model-based approach. Submitted. </w:t>
      </w:r>
    </w:p>
    <w:p w14:paraId="45BF64AD" w14:textId="24D2932B" w:rsidR="00D016C5" w:rsidRDefault="00D016C5" w:rsidP="00476E0E"/>
    <w:p w14:paraId="7A143583" w14:textId="6AB919A3" w:rsidR="00045D65" w:rsidRDefault="00730383" w:rsidP="00476E0E">
      <w:proofErr w:type="spellStart"/>
      <w:r>
        <w:t>Sobolik</w:t>
      </w:r>
      <w:proofErr w:type="spellEnd"/>
      <w:r>
        <w:t xml:space="preserve"> J.S., </w:t>
      </w:r>
      <w:proofErr w:type="spellStart"/>
      <w:r>
        <w:t>Sajewski</w:t>
      </w:r>
      <w:proofErr w:type="spellEnd"/>
      <w:r>
        <w:t xml:space="preserve"> E.T., </w:t>
      </w:r>
      <w:proofErr w:type="spellStart"/>
      <w:r>
        <w:t>Jaykus</w:t>
      </w:r>
      <w:proofErr w:type="spellEnd"/>
      <w:r>
        <w:t xml:space="preserve">, L., </w:t>
      </w:r>
      <w:proofErr w:type="spellStart"/>
      <w:r>
        <w:t>Kooper</w:t>
      </w:r>
      <w:proofErr w:type="spellEnd"/>
      <w:r>
        <w:t xml:space="preserve"> D.K., Lopman B.A., </w:t>
      </w:r>
      <w:r w:rsidRPr="00730383">
        <w:rPr>
          <w:b/>
          <w:bCs/>
        </w:rPr>
        <w:t>Kraay A.N.M.,</w:t>
      </w:r>
      <w:r>
        <w:t xml:space="preserve"> Ryan P.B., Guest J.L., Webb-Girard A., Leon J.S. Low risk of SARS-CoV-2 transmission via fomite, even in cold chain. Submitted. </w:t>
      </w:r>
      <w:r w:rsidR="00045D65">
        <w:t xml:space="preserve">Preprint: </w:t>
      </w:r>
      <w:hyperlink r:id="rId15" w:history="1">
        <w:r w:rsidR="00045D65" w:rsidRPr="00045D65">
          <w:rPr>
            <w:rStyle w:val="Hyperlink"/>
            <w:rFonts w:ascii="Times" w:hAnsi="Times"/>
            <w:shd w:val="clear" w:color="auto" w:fill="FFFFFF"/>
          </w:rPr>
          <w:t>https://doi.org/10.1101/2021.08.23.21262477</w:t>
        </w:r>
      </w:hyperlink>
    </w:p>
    <w:p w14:paraId="02E6379A" w14:textId="54EFBD53" w:rsidR="00E10FE2" w:rsidRDefault="00E10FE2" w:rsidP="00476E0E"/>
    <w:p w14:paraId="0C3F03B5" w14:textId="0B00BDD0" w:rsidR="00E10FE2" w:rsidRPr="0028752D" w:rsidRDefault="00E10FE2" w:rsidP="00476E0E">
      <w:pPr>
        <w:rPr>
          <w:rFonts w:ascii="Times" w:hAnsi="Times"/>
        </w:rPr>
      </w:pPr>
      <w:r w:rsidRPr="00E10FE2">
        <w:rPr>
          <w:b/>
          <w:bCs/>
        </w:rPr>
        <w:t>Kraay A.N.M.,</w:t>
      </w:r>
      <w:r w:rsidRPr="00E10FE2">
        <w:t xml:space="preserve"> Steele M.K., </w:t>
      </w:r>
      <w:r w:rsidRPr="00E10FE2">
        <w:rPr>
          <w:rFonts w:ascii="Times" w:hAnsi="Times"/>
        </w:rPr>
        <w:t xml:space="preserve">Baker J.M., Hall E.W., Deshpande A., </w:t>
      </w:r>
      <w:proofErr w:type="spellStart"/>
      <w:r w:rsidRPr="00E10FE2">
        <w:rPr>
          <w:rFonts w:ascii="Times" w:hAnsi="Times" w:cs="Calibri"/>
          <w:color w:val="201F1E"/>
          <w:shd w:val="clear" w:color="auto" w:fill="FFFFFF"/>
        </w:rPr>
        <w:t>Saidzosa</w:t>
      </w:r>
      <w:proofErr w:type="spellEnd"/>
      <w:r w:rsidRPr="00E10FE2">
        <w:rPr>
          <w:rFonts w:ascii="Times" w:hAnsi="Times" w:cs="Calibri"/>
          <w:color w:val="201F1E"/>
          <w:shd w:val="clear" w:color="auto" w:fill="FFFFFF"/>
        </w:rPr>
        <w:t xml:space="preserve"> B.F., </w:t>
      </w:r>
      <w:proofErr w:type="spellStart"/>
      <w:r w:rsidRPr="00E10FE2">
        <w:rPr>
          <w:rFonts w:ascii="Times" w:hAnsi="Times" w:cs="Calibri"/>
          <w:color w:val="201F1E"/>
          <w:shd w:val="clear" w:color="auto" w:fill="FFFFFF"/>
        </w:rPr>
        <w:t>Mukaratirwa</w:t>
      </w:r>
      <w:proofErr w:type="spellEnd"/>
      <w:r w:rsidRPr="00E10FE2">
        <w:rPr>
          <w:rFonts w:ascii="Times" w:hAnsi="Times" w:cs="Calibri"/>
          <w:color w:val="201F1E"/>
          <w:shd w:val="clear" w:color="auto" w:fill="FFFFFF"/>
        </w:rPr>
        <w:t xml:space="preserve"> A., </w:t>
      </w:r>
      <w:proofErr w:type="spellStart"/>
      <w:r w:rsidRPr="00E10FE2">
        <w:rPr>
          <w:rFonts w:ascii="Times" w:hAnsi="Times" w:cs="Calibri"/>
          <w:color w:val="201F1E"/>
          <w:shd w:val="clear" w:color="auto" w:fill="FFFFFF"/>
        </w:rPr>
        <w:t>Boula</w:t>
      </w:r>
      <w:proofErr w:type="spellEnd"/>
      <w:r w:rsidRPr="00E10FE2">
        <w:rPr>
          <w:rFonts w:ascii="Times" w:hAnsi="Times" w:cs="Calibri"/>
          <w:color w:val="201F1E"/>
          <w:shd w:val="clear" w:color="auto" w:fill="FFFFFF"/>
        </w:rPr>
        <w:t xml:space="preserve"> A., </w:t>
      </w:r>
      <w:proofErr w:type="spellStart"/>
      <w:r w:rsidRPr="00E10FE2">
        <w:rPr>
          <w:rFonts w:ascii="Times" w:hAnsi="Times"/>
          <w:color w:val="201F1E"/>
          <w:shd w:val="clear" w:color="auto" w:fill="FFFFFF"/>
        </w:rPr>
        <w:t>Mpabalwani</w:t>
      </w:r>
      <w:proofErr w:type="spellEnd"/>
      <w:r w:rsidRPr="00E10FE2">
        <w:rPr>
          <w:rFonts w:ascii="Times" w:hAnsi="Times"/>
          <w:color w:val="201F1E"/>
          <w:shd w:val="clear" w:color="auto" w:fill="FFFFFF"/>
        </w:rPr>
        <w:t xml:space="preserve"> E. M., </w:t>
      </w:r>
      <w:proofErr w:type="spellStart"/>
      <w:r w:rsidRPr="00E10FE2">
        <w:rPr>
          <w:rFonts w:ascii="Times" w:hAnsi="Times"/>
          <w:color w:val="201F1E"/>
          <w:shd w:val="clear" w:color="auto" w:fill="FFFFFF"/>
        </w:rPr>
        <w:t>Kiulia</w:t>
      </w:r>
      <w:proofErr w:type="spellEnd"/>
      <w:r w:rsidRPr="00E10FE2">
        <w:rPr>
          <w:rFonts w:ascii="Times" w:hAnsi="Times"/>
          <w:color w:val="201F1E"/>
          <w:shd w:val="clear" w:color="auto" w:fill="FFFFFF"/>
        </w:rPr>
        <w:t xml:space="preserve"> N.M.,</w:t>
      </w:r>
      <w:r w:rsidRPr="00E10FE2">
        <w:rPr>
          <w:rFonts w:ascii="Times" w:hAnsi="Times" w:cs="Calibri"/>
          <w:color w:val="323130"/>
          <w:shd w:val="clear" w:color="auto" w:fill="FFFFFF"/>
        </w:rPr>
        <w:t xml:space="preserve"> </w:t>
      </w:r>
      <w:proofErr w:type="spellStart"/>
      <w:r w:rsidRPr="00E10FE2">
        <w:rPr>
          <w:rFonts w:ascii="Times" w:hAnsi="Times" w:cs="Calibri"/>
          <w:color w:val="323130"/>
          <w:shd w:val="clear" w:color="auto" w:fill="FFFFFF"/>
        </w:rPr>
        <w:t>Tsolenyanu</w:t>
      </w:r>
      <w:proofErr w:type="spellEnd"/>
      <w:r w:rsidRPr="00E10FE2">
        <w:rPr>
          <w:rFonts w:ascii="Times" w:hAnsi="Times" w:cs="Calibri"/>
          <w:color w:val="323130"/>
          <w:shd w:val="clear" w:color="auto" w:fill="FFFFFF"/>
        </w:rPr>
        <w:t xml:space="preserve"> E</w:t>
      </w:r>
      <w:r w:rsidRPr="00E10FE2">
        <w:rPr>
          <w:rFonts w:ascii="Times" w:hAnsi="Times"/>
        </w:rPr>
        <w:t xml:space="preserve">, </w:t>
      </w:r>
      <w:proofErr w:type="spellStart"/>
      <w:r w:rsidRPr="00E10FE2">
        <w:rPr>
          <w:rFonts w:ascii="Times" w:hAnsi="Times" w:cs="Calibri"/>
          <w:color w:val="323130"/>
          <w:shd w:val="clear" w:color="auto" w:fill="FFFFFF"/>
        </w:rPr>
        <w:t>Enweronu</w:t>
      </w:r>
      <w:proofErr w:type="spellEnd"/>
      <w:r w:rsidRPr="00E10FE2">
        <w:rPr>
          <w:rFonts w:ascii="Times" w:hAnsi="Times" w:cs="Calibri"/>
          <w:color w:val="323130"/>
          <w:shd w:val="clear" w:color="auto" w:fill="FFFFFF"/>
        </w:rPr>
        <w:t>-Laryea</w:t>
      </w:r>
      <w:r w:rsidRPr="00E10FE2">
        <w:rPr>
          <w:rFonts w:ascii="Times" w:hAnsi="Times"/>
        </w:rPr>
        <w:t xml:space="preserve"> C., </w:t>
      </w:r>
      <w:r w:rsidRPr="00E10FE2">
        <w:rPr>
          <w:rFonts w:ascii="Times" w:hAnsi="Times"/>
          <w:color w:val="26282A"/>
          <w:shd w:val="clear" w:color="auto" w:fill="FFFFFF"/>
        </w:rPr>
        <w:t xml:space="preserve">Abebe A., </w:t>
      </w:r>
      <w:proofErr w:type="spellStart"/>
      <w:r w:rsidRPr="00E10FE2">
        <w:rPr>
          <w:rFonts w:ascii="Times" w:hAnsi="Times"/>
          <w:color w:val="26282A"/>
          <w:shd w:val="clear" w:color="auto" w:fill="FFFFFF"/>
        </w:rPr>
        <w:t>Beyene</w:t>
      </w:r>
      <w:proofErr w:type="spellEnd"/>
      <w:r w:rsidRPr="00E10FE2">
        <w:rPr>
          <w:rFonts w:ascii="Times" w:hAnsi="Times"/>
          <w:color w:val="26282A"/>
          <w:shd w:val="clear" w:color="auto" w:fill="FFFFFF"/>
        </w:rPr>
        <w:t xml:space="preserve"> B., Tefera M., </w:t>
      </w:r>
      <w:proofErr w:type="spellStart"/>
      <w:r w:rsidRPr="00E10FE2">
        <w:rPr>
          <w:rFonts w:ascii="Times" w:hAnsi="Times"/>
          <w:color w:val="26282A"/>
          <w:shd w:val="clear" w:color="auto" w:fill="FFFFFF"/>
        </w:rPr>
        <w:t>Willilo</w:t>
      </w:r>
      <w:proofErr w:type="spellEnd"/>
      <w:r w:rsidRPr="00E10FE2">
        <w:rPr>
          <w:rFonts w:ascii="Times" w:hAnsi="Times"/>
          <w:color w:val="26282A"/>
          <w:shd w:val="clear" w:color="auto" w:fill="FFFFFF"/>
        </w:rPr>
        <w:t xml:space="preserve"> R.</w:t>
      </w:r>
      <w:r w:rsidRPr="00E10FE2">
        <w:rPr>
          <w:rFonts w:ascii="Times" w:hAnsi="Times" w:cs="Calibri"/>
          <w:color w:val="201F1E"/>
          <w:shd w:val="clear" w:color="auto" w:fill="FFFFFF"/>
        </w:rPr>
        <w:t>,</w:t>
      </w:r>
      <w:r w:rsidRPr="00E10FE2">
        <w:rPr>
          <w:rFonts w:ascii="Times" w:hAnsi="Times"/>
        </w:rPr>
        <w:t xml:space="preserve"> </w:t>
      </w:r>
      <w:proofErr w:type="spellStart"/>
      <w:r w:rsidRPr="00E10FE2">
        <w:rPr>
          <w:rFonts w:ascii="Times" w:hAnsi="Times" w:cs="Calibri"/>
          <w:color w:val="201F1E"/>
          <w:shd w:val="clear" w:color="auto" w:fill="FFFFFF"/>
        </w:rPr>
        <w:t>Batmunkh</w:t>
      </w:r>
      <w:proofErr w:type="spellEnd"/>
      <w:r w:rsidRPr="00E10FE2">
        <w:rPr>
          <w:rFonts w:ascii="Times" w:hAnsi="Times" w:cs="Calibri"/>
          <w:color w:val="201F1E"/>
          <w:shd w:val="clear" w:color="auto" w:fill="FFFFFF"/>
        </w:rPr>
        <w:t xml:space="preserve"> N.,</w:t>
      </w:r>
      <w:r w:rsidRPr="00E10FE2">
        <w:rPr>
          <w:rFonts w:ascii="Times" w:hAnsi="Times"/>
        </w:rPr>
        <w:t xml:space="preserve"> Pastore R., Mwenda J.M., Antoni S., Cohen </w:t>
      </w:r>
      <w:r w:rsidRPr="00E10FE2">
        <w:rPr>
          <w:rFonts w:ascii="Times" w:hAnsi="Times"/>
        </w:rPr>
        <w:lastRenderedPageBreak/>
        <w:t>A.L., Pitzer V.E., Lopman B.A. Predicting the long-term impact of rotavirus vaccination in 112 countries from 2006-2034: a transmission modeling analysis</w:t>
      </w:r>
      <w:r>
        <w:rPr>
          <w:rFonts w:ascii="Times" w:hAnsi="Times"/>
        </w:rPr>
        <w:t>. Submitted.</w:t>
      </w:r>
    </w:p>
    <w:p w14:paraId="38956FFD" w14:textId="77777777" w:rsidR="00730383" w:rsidRDefault="00730383" w:rsidP="00476E0E"/>
    <w:p w14:paraId="0308968E" w14:textId="77777777" w:rsidR="00476E0E" w:rsidRPr="0037226C" w:rsidRDefault="00476E0E" w:rsidP="00476E0E">
      <w:pPr>
        <w:rPr>
          <w:bCs/>
        </w:rPr>
      </w:pPr>
      <w:r w:rsidRPr="0037226C">
        <w:rPr>
          <w:bCs/>
        </w:rPr>
        <w:t>*Authors contributed equally</w:t>
      </w:r>
    </w:p>
    <w:p w14:paraId="2516A1A0" w14:textId="24A7482F" w:rsidR="00476E0E" w:rsidRPr="001B3AEA" w:rsidRDefault="00476E0E" w:rsidP="00476E0E">
      <w:pPr>
        <w:rPr>
          <w:bCs/>
        </w:rPr>
      </w:pPr>
      <w:proofErr w:type="spellStart"/>
      <w:r w:rsidRPr="0037226C">
        <w:rPr>
          <w:bCs/>
          <w:vertAlign w:val="superscript"/>
        </w:rPr>
        <w:t>a</w:t>
      </w:r>
      <w:r w:rsidRPr="0037226C">
        <w:rPr>
          <w:bCs/>
        </w:rPr>
        <w:t>Denotes</w:t>
      </w:r>
      <w:proofErr w:type="spellEnd"/>
      <w:r w:rsidRPr="0037226C">
        <w:rPr>
          <w:bCs/>
        </w:rPr>
        <w:t xml:space="preserve"> work by a trainee</w:t>
      </w:r>
    </w:p>
    <w:p w14:paraId="70434054" w14:textId="77777777" w:rsidR="00476E0E" w:rsidRDefault="00476E0E" w:rsidP="00476E0E">
      <w:pPr>
        <w:rPr>
          <w:color w:val="1A1A1A"/>
        </w:rPr>
      </w:pPr>
    </w:p>
    <w:p w14:paraId="5F07C21C" w14:textId="77777777" w:rsidR="00476E0E" w:rsidRPr="00144812" w:rsidRDefault="00476E0E" w:rsidP="00476E0E">
      <w:pPr>
        <w:rPr>
          <w:b/>
          <w:bCs/>
          <w:color w:val="1A1A1A"/>
        </w:rPr>
      </w:pPr>
      <w:r w:rsidRPr="00144812">
        <w:rPr>
          <w:b/>
          <w:bCs/>
          <w:color w:val="1A1A1A"/>
        </w:rPr>
        <w:t>INVITED TALKS</w:t>
      </w:r>
      <w:r>
        <w:rPr>
          <w:b/>
          <w:bCs/>
          <w:color w:val="1A1A1A"/>
        </w:rPr>
        <w:t>:</w:t>
      </w:r>
    </w:p>
    <w:p w14:paraId="47AEA614" w14:textId="77777777" w:rsidR="00476E0E" w:rsidRDefault="00476E0E" w:rsidP="00476E0E">
      <w:pPr>
        <w:rPr>
          <w:color w:val="1A1A1A"/>
        </w:rPr>
      </w:pPr>
    </w:p>
    <w:p w14:paraId="095186D0" w14:textId="0ED330A4" w:rsidR="00D016C5" w:rsidRDefault="00D016C5" w:rsidP="00476E0E">
      <w:pPr>
        <w:rPr>
          <w:bCs/>
        </w:rPr>
      </w:pPr>
      <w:r>
        <w:rPr>
          <w:b/>
        </w:rPr>
        <w:t xml:space="preserve">Kraay A.N.M. </w:t>
      </w:r>
      <w:r>
        <w:rPr>
          <w:bCs/>
        </w:rPr>
        <w:t>(2021). Environmental transmission of SARS-CoV-2.  COVAMOD Consortium group meeting. April 26.</w:t>
      </w:r>
    </w:p>
    <w:p w14:paraId="4AC95EB2" w14:textId="77777777" w:rsidR="00D016C5" w:rsidRPr="00D016C5" w:rsidRDefault="00D016C5" w:rsidP="00476E0E">
      <w:pPr>
        <w:rPr>
          <w:bCs/>
        </w:rPr>
      </w:pPr>
    </w:p>
    <w:p w14:paraId="12263B6A" w14:textId="2FA5DE65" w:rsidR="00476E0E" w:rsidRDefault="00476E0E" w:rsidP="00476E0E">
      <w:pPr>
        <w:rPr>
          <w:bCs/>
        </w:rPr>
      </w:pPr>
      <w:r>
        <w:rPr>
          <w:b/>
        </w:rPr>
        <w:t xml:space="preserve">Kraay A.N.M. </w:t>
      </w:r>
      <w:r>
        <w:rPr>
          <w:bCs/>
        </w:rPr>
        <w:t>(2020). Impact of handwashing on SARS-CoV-2 transmission. Water and Health Conference, fhi360 side event. October 26.</w:t>
      </w:r>
    </w:p>
    <w:p w14:paraId="5FC2056E" w14:textId="77777777" w:rsidR="00476E0E" w:rsidRDefault="00476E0E" w:rsidP="00476E0E">
      <w:pPr>
        <w:rPr>
          <w:b/>
        </w:rPr>
      </w:pPr>
    </w:p>
    <w:p w14:paraId="31574872" w14:textId="77777777" w:rsidR="00476E0E" w:rsidRPr="006C2B63" w:rsidRDefault="00476E0E" w:rsidP="00476E0E">
      <w:pPr>
        <w:rPr>
          <w:bCs/>
        </w:rPr>
      </w:pPr>
      <w:r>
        <w:rPr>
          <w:b/>
        </w:rPr>
        <w:t xml:space="preserve">Kraay A.N.M. </w:t>
      </w:r>
      <w:r>
        <w:rPr>
          <w:bCs/>
        </w:rPr>
        <w:t>(2020) Impact of handwashing of SARS-CoV-2 transmission. Center for Global Safe WASH Seminar Series. October 21.</w:t>
      </w:r>
    </w:p>
    <w:p w14:paraId="7C82FE13" w14:textId="77777777" w:rsidR="00476E0E" w:rsidRPr="00AE26F2" w:rsidRDefault="00476E0E" w:rsidP="00476E0E">
      <w:pPr>
        <w:rPr>
          <w:bCs/>
        </w:rPr>
      </w:pPr>
    </w:p>
    <w:p w14:paraId="485A15BD" w14:textId="77777777" w:rsidR="00476E0E" w:rsidRPr="00144812" w:rsidRDefault="00476E0E" w:rsidP="00476E0E">
      <w:pPr>
        <w:rPr>
          <w:bCs/>
        </w:rPr>
      </w:pPr>
      <w:r>
        <w:rPr>
          <w:b/>
        </w:rPr>
        <w:t xml:space="preserve">Kraay A.N.M. </w:t>
      </w:r>
      <w:r>
        <w:rPr>
          <w:bCs/>
        </w:rPr>
        <w:t>(2020). Serological testing, moderate social distancing, and surface decontamination mitigate the severe consequences of COVID-19 transmission. Georgia Southern University BEES Webinar Series. May 25.</w:t>
      </w:r>
    </w:p>
    <w:p w14:paraId="4300D0CC" w14:textId="77777777" w:rsidR="00476E0E" w:rsidRDefault="00476E0E" w:rsidP="00476E0E">
      <w:pPr>
        <w:rPr>
          <w:b/>
        </w:rPr>
      </w:pPr>
    </w:p>
    <w:p w14:paraId="1156F37C" w14:textId="77777777" w:rsidR="00476E0E" w:rsidRPr="003D5B8D" w:rsidRDefault="00476E0E" w:rsidP="00476E0E">
      <w:pPr>
        <w:rPr>
          <w:color w:val="1A1A1A"/>
        </w:rPr>
      </w:pPr>
      <w:r w:rsidRPr="00714DFB">
        <w:rPr>
          <w:b/>
        </w:rPr>
        <w:t>Kraay A.N.M.</w:t>
      </w:r>
      <w:r>
        <w:t xml:space="preserve"> (2017). </w:t>
      </w:r>
      <w:r w:rsidRPr="00E90047">
        <w:rPr>
          <w:color w:val="1A1A1A"/>
        </w:rPr>
        <w:t xml:space="preserve">Rainfall and diarrheal disease: evaluating the concentration dilution hypothesis for all-cause diarrhea, </w:t>
      </w:r>
      <w:proofErr w:type="gramStart"/>
      <w:r>
        <w:rPr>
          <w:color w:val="1A1A1A"/>
        </w:rPr>
        <w:t>Invited</w:t>
      </w:r>
      <w:proofErr w:type="gramEnd"/>
      <w:r>
        <w:rPr>
          <w:color w:val="1A1A1A"/>
        </w:rPr>
        <w:t xml:space="preserve"> speaker, </w:t>
      </w:r>
      <w:r w:rsidRPr="00E90047">
        <w:rPr>
          <w:color w:val="1A1A1A"/>
        </w:rPr>
        <w:t>Institute for Disease Modell</w:t>
      </w:r>
      <w:r>
        <w:rPr>
          <w:color w:val="1A1A1A"/>
        </w:rPr>
        <w:t>ing Symposium, Seattle, April 18</w:t>
      </w:r>
      <w:r w:rsidRPr="00E90047">
        <w:rPr>
          <w:color w:val="1A1A1A"/>
        </w:rPr>
        <w:t>.</w:t>
      </w:r>
    </w:p>
    <w:p w14:paraId="4FC79990" w14:textId="77777777" w:rsidR="00476E0E" w:rsidRDefault="00476E0E" w:rsidP="00476E0E">
      <w:pPr>
        <w:rPr>
          <w:b/>
          <w:color w:val="1A1A1A"/>
        </w:rPr>
      </w:pPr>
    </w:p>
    <w:p w14:paraId="375B0806" w14:textId="77777777" w:rsidR="00476E0E" w:rsidRPr="00053B53" w:rsidRDefault="00476E0E" w:rsidP="00476E0E">
      <w:pPr>
        <w:rPr>
          <w:color w:val="1A1A1A"/>
        </w:rPr>
      </w:pPr>
      <w:r w:rsidRPr="00053B53">
        <w:rPr>
          <w:b/>
          <w:color w:val="1A1A1A"/>
        </w:rPr>
        <w:t>Kraay A.N.M.</w:t>
      </w:r>
      <w:r>
        <w:rPr>
          <w:color w:val="1A1A1A"/>
        </w:rPr>
        <w:t xml:space="preserve">, Brouwer A.F., Lin </w:t>
      </w:r>
      <w:proofErr w:type="spellStart"/>
      <w:proofErr w:type="gramStart"/>
      <w:r>
        <w:rPr>
          <w:color w:val="1A1A1A"/>
        </w:rPr>
        <w:t>N.,</w:t>
      </w:r>
      <w:r>
        <w:rPr>
          <w:color w:val="1A1A1A"/>
          <w:vertAlign w:val="superscript"/>
        </w:rPr>
        <w:t>a</w:t>
      </w:r>
      <w:proofErr w:type="spellEnd"/>
      <w:proofErr w:type="gramEnd"/>
      <w:r>
        <w:rPr>
          <w:color w:val="1A1A1A"/>
        </w:rPr>
        <w:t xml:space="preserve"> </w:t>
      </w:r>
      <w:proofErr w:type="spellStart"/>
      <w:r>
        <w:rPr>
          <w:color w:val="1A1A1A"/>
        </w:rPr>
        <w:t>Collender</w:t>
      </w:r>
      <w:proofErr w:type="spellEnd"/>
      <w:r>
        <w:rPr>
          <w:color w:val="1A1A1A"/>
        </w:rPr>
        <w:t xml:space="preserve"> P.A., </w:t>
      </w:r>
      <w:proofErr w:type="spellStart"/>
      <w:r>
        <w:rPr>
          <w:color w:val="1A1A1A"/>
        </w:rPr>
        <w:t>Remais</w:t>
      </w:r>
      <w:proofErr w:type="spellEnd"/>
      <w:r>
        <w:rPr>
          <w:color w:val="1A1A1A"/>
        </w:rPr>
        <w:t xml:space="preserve"> J.V., Eisenberg J.N.S. (2017). Modelling the role of temperature on </w:t>
      </w:r>
      <w:proofErr w:type="gramStart"/>
      <w:r>
        <w:rPr>
          <w:color w:val="1A1A1A"/>
        </w:rPr>
        <w:t>environmentally-mediated</w:t>
      </w:r>
      <w:proofErr w:type="gramEnd"/>
      <w:r>
        <w:rPr>
          <w:color w:val="1A1A1A"/>
        </w:rPr>
        <w:t xml:space="preserve"> rotavirus transmission, Invited Speaker, Institute for Disease Modelling Symposium, Seattle, April 18. </w:t>
      </w:r>
    </w:p>
    <w:p w14:paraId="3A4F986F" w14:textId="77777777" w:rsidR="00476E0E" w:rsidRDefault="00476E0E" w:rsidP="00476E0E">
      <w:pPr>
        <w:rPr>
          <w:b/>
        </w:rPr>
      </w:pPr>
    </w:p>
    <w:p w14:paraId="1A97B464" w14:textId="77777777" w:rsidR="00476E0E" w:rsidRDefault="00476E0E" w:rsidP="00476E0E">
      <w:r w:rsidRPr="00714DFB">
        <w:rPr>
          <w:b/>
        </w:rPr>
        <w:t>Kraay A.N.M.</w:t>
      </w:r>
      <w:r w:rsidRPr="00714DFB">
        <w:t xml:space="preserve"> (2017). Invited speaker, MACEPID Symposium: Water, Microbes, &amp; Human Health, Ann Arbor, March 9.</w:t>
      </w:r>
    </w:p>
    <w:p w14:paraId="48F0208B" w14:textId="77777777" w:rsidR="00476E0E" w:rsidRDefault="00476E0E" w:rsidP="00476E0E"/>
    <w:p w14:paraId="3F1D4186" w14:textId="77777777" w:rsidR="00476E0E" w:rsidRPr="00144812" w:rsidRDefault="00476E0E" w:rsidP="00476E0E">
      <w:pPr>
        <w:rPr>
          <w:color w:val="1A1A1A"/>
        </w:rPr>
      </w:pPr>
      <w:r w:rsidRPr="00053B53">
        <w:rPr>
          <w:b/>
          <w:color w:val="1A1A1A"/>
        </w:rPr>
        <w:t>Kraay A.N.M.</w:t>
      </w:r>
      <w:r>
        <w:rPr>
          <w:color w:val="1A1A1A"/>
        </w:rPr>
        <w:t xml:space="preserve"> (2017). Potential impact of climate change on rotavirus transmission: a waterborne disease model analysis, Invited Speaker, Doctoral Day, Ann Arbor, January 27.</w:t>
      </w:r>
    </w:p>
    <w:p w14:paraId="60678107" w14:textId="77777777" w:rsidR="00476E0E" w:rsidRPr="00144812" w:rsidRDefault="00476E0E" w:rsidP="00476E0E">
      <w:pPr>
        <w:pStyle w:val="NormalWeb"/>
      </w:pPr>
      <w:r w:rsidRPr="00714DFB">
        <w:rPr>
          <w:rFonts w:ascii="TimesNewRomanPSMT" w:hAnsi="TimesNewRomanPSMT" w:cs="TimesNewRomanPSMT"/>
          <w:b/>
        </w:rPr>
        <w:t>Kraay A.N.M.</w:t>
      </w:r>
      <w:r>
        <w:rPr>
          <w:rFonts w:ascii="TimesNewRomanPSMT" w:hAnsi="TimesNewRomanPSMT" w:cs="TimesNewRomanPSMT"/>
        </w:rPr>
        <w:t xml:space="preserve">, Brouwer AF, </w:t>
      </w:r>
      <w:proofErr w:type="spellStart"/>
      <w:r>
        <w:rPr>
          <w:rFonts w:ascii="TimesNewRomanPSMT" w:hAnsi="TimesNewRomanPSMT" w:cs="TimesNewRomanPSMT"/>
        </w:rPr>
        <w:t>Trostle</w:t>
      </w:r>
      <w:proofErr w:type="spellEnd"/>
      <w:r>
        <w:rPr>
          <w:rFonts w:ascii="TimesNewRomanPSMT" w:hAnsi="TimesNewRomanPSMT" w:cs="TimesNewRomanPSMT"/>
        </w:rPr>
        <w:t xml:space="preserve"> J, </w:t>
      </w:r>
      <w:proofErr w:type="spellStart"/>
      <w:r>
        <w:rPr>
          <w:rFonts w:ascii="TimesNewRomanPSMT" w:hAnsi="TimesNewRomanPSMT" w:cs="TimesNewRomanPSMT"/>
        </w:rPr>
        <w:t>Cevallos</w:t>
      </w:r>
      <w:proofErr w:type="spellEnd"/>
      <w:r>
        <w:rPr>
          <w:rFonts w:ascii="TimesNewRomanPSMT" w:hAnsi="TimesNewRomanPSMT" w:cs="TimesNewRomanPSMT"/>
        </w:rPr>
        <w:t xml:space="preserve"> WT, Eisenberg JNS (2016). Travel and Disease Transmission. Invited Speaker, Institute for Disease Modelling Symposium, Seattle, April 20. </w:t>
      </w:r>
    </w:p>
    <w:p w14:paraId="7DCDD117" w14:textId="77777777" w:rsidR="00476E0E" w:rsidRPr="00B066CD" w:rsidRDefault="00476E0E" w:rsidP="00476E0E">
      <w:pPr>
        <w:rPr>
          <w:b/>
        </w:rPr>
      </w:pPr>
      <w:r>
        <w:rPr>
          <w:b/>
        </w:rPr>
        <w:t>ORAL PRESENTATIONS:</w:t>
      </w:r>
    </w:p>
    <w:p w14:paraId="5BDB609B" w14:textId="77777777" w:rsidR="00476E0E" w:rsidRDefault="00476E0E" w:rsidP="00476E0E">
      <w:pPr>
        <w:rPr>
          <w:color w:val="1A1A1A"/>
        </w:rPr>
      </w:pPr>
    </w:p>
    <w:p w14:paraId="0A1600E4" w14:textId="77777777" w:rsidR="00476E0E" w:rsidRPr="0098542B" w:rsidRDefault="00476E0E" w:rsidP="00476E0E">
      <w:r w:rsidRPr="0098542B">
        <w:rPr>
          <w:b/>
          <w:bCs/>
          <w:color w:val="1A1A1A"/>
        </w:rPr>
        <w:t>Kraay A.N.M.,</w:t>
      </w:r>
      <w:r w:rsidRPr="0098542B">
        <w:rPr>
          <w:color w:val="1A1A1A"/>
        </w:rPr>
        <w:t xml:space="preserve"> Man </w:t>
      </w:r>
      <w:proofErr w:type="spellStart"/>
      <w:proofErr w:type="gramStart"/>
      <w:r w:rsidRPr="0098542B">
        <w:rPr>
          <w:color w:val="1A1A1A"/>
        </w:rPr>
        <w:t>O,</w:t>
      </w:r>
      <w:r>
        <w:rPr>
          <w:color w:val="1A1A1A"/>
          <w:vertAlign w:val="superscript"/>
        </w:rPr>
        <w:t>a</w:t>
      </w:r>
      <w:proofErr w:type="spellEnd"/>
      <w:proofErr w:type="gramEnd"/>
      <w:r w:rsidRPr="0098542B">
        <w:rPr>
          <w:color w:val="1A1A1A"/>
        </w:rPr>
        <w:t xml:space="preserve"> Levy MC, Levy K, Eisenberg JNS (2019)</w:t>
      </w:r>
      <w:r w:rsidRPr="0098542B">
        <w:t xml:space="preserve"> </w:t>
      </w:r>
      <w:r>
        <w:t>Understanding the impact of rainfall on diarrhea: testing the concentration-dilution hypothesis using a systematic review and meta-analysis. ASTMH Annual Meeting, National Harbor, MD, November 24.</w:t>
      </w:r>
    </w:p>
    <w:p w14:paraId="092CD17F" w14:textId="77777777" w:rsidR="00476E0E" w:rsidRDefault="00476E0E" w:rsidP="00476E0E">
      <w:pPr>
        <w:rPr>
          <w:color w:val="1A1A1A"/>
        </w:rPr>
      </w:pPr>
    </w:p>
    <w:p w14:paraId="176D9E20" w14:textId="77777777" w:rsidR="00476E0E" w:rsidRPr="00D757BE" w:rsidRDefault="00476E0E" w:rsidP="00476E0E">
      <w:pPr>
        <w:rPr>
          <w:color w:val="1A1A1A"/>
        </w:rPr>
      </w:pPr>
      <w:r>
        <w:rPr>
          <w:color w:val="1A1A1A"/>
        </w:rPr>
        <w:lastRenderedPageBreak/>
        <w:t xml:space="preserve">Liu Y, Dong J, Jurgens A, </w:t>
      </w:r>
      <w:r w:rsidRPr="00D757BE">
        <w:rPr>
          <w:b/>
          <w:color w:val="1A1A1A"/>
        </w:rPr>
        <w:t>Kraay A</w:t>
      </w:r>
      <w:r>
        <w:rPr>
          <w:color w:val="1A1A1A"/>
        </w:rPr>
        <w:t xml:space="preserve">, Ogle K, </w:t>
      </w:r>
      <w:proofErr w:type="spellStart"/>
      <w:r>
        <w:rPr>
          <w:color w:val="1A1A1A"/>
        </w:rPr>
        <w:t>Schwalm</w:t>
      </w:r>
      <w:proofErr w:type="spellEnd"/>
      <w:r>
        <w:rPr>
          <w:color w:val="1A1A1A"/>
        </w:rPr>
        <w:t xml:space="preserve"> CR, </w:t>
      </w:r>
      <w:proofErr w:type="spellStart"/>
      <w:r>
        <w:rPr>
          <w:color w:val="1A1A1A"/>
        </w:rPr>
        <w:t>Stopnitzky</w:t>
      </w:r>
      <w:proofErr w:type="spellEnd"/>
      <w:r>
        <w:rPr>
          <w:color w:val="1A1A1A"/>
        </w:rPr>
        <w:t xml:space="preserve"> S, Weissman JL, Zhan SH (2018). Information measures of land-carbon source-sink dynamics. AGU Fall Meeting, Washington, DC, December 11. </w:t>
      </w:r>
    </w:p>
    <w:p w14:paraId="6357F2D0" w14:textId="77777777" w:rsidR="00476E0E" w:rsidRDefault="00476E0E" w:rsidP="00476E0E">
      <w:pPr>
        <w:rPr>
          <w:b/>
          <w:color w:val="1A1A1A"/>
        </w:rPr>
      </w:pPr>
    </w:p>
    <w:p w14:paraId="400AF073" w14:textId="77777777" w:rsidR="00476E0E" w:rsidRDefault="00476E0E" w:rsidP="00476E0E">
      <w:pPr>
        <w:rPr>
          <w:color w:val="1A1A1A"/>
        </w:rPr>
      </w:pPr>
      <w:r>
        <w:rPr>
          <w:b/>
          <w:color w:val="1A1A1A"/>
        </w:rPr>
        <w:t>Kraay A.N.M.</w:t>
      </w:r>
      <w:r>
        <w:rPr>
          <w:color w:val="1A1A1A"/>
        </w:rPr>
        <w:t xml:space="preserve">, Levy K, </w:t>
      </w:r>
      <w:proofErr w:type="spellStart"/>
      <w:r>
        <w:rPr>
          <w:color w:val="1A1A1A"/>
        </w:rPr>
        <w:t>Ionides</w:t>
      </w:r>
      <w:proofErr w:type="spellEnd"/>
      <w:r>
        <w:rPr>
          <w:color w:val="1A1A1A"/>
        </w:rPr>
        <w:t xml:space="preserve"> EL, Levy MC, Eisenberg JNS (2018). Rotarix vaccination alters diarrhea seasonality and etiology in rural Ecuador, Oral Presentation, ASTMH Annual Meeting, New Orleans, October 30.</w:t>
      </w:r>
    </w:p>
    <w:p w14:paraId="7EB75247" w14:textId="77777777" w:rsidR="00476E0E" w:rsidRPr="001B054A" w:rsidRDefault="00476E0E" w:rsidP="00476E0E">
      <w:pPr>
        <w:rPr>
          <w:color w:val="1A1A1A"/>
        </w:rPr>
      </w:pPr>
    </w:p>
    <w:p w14:paraId="59DC5A37" w14:textId="77777777" w:rsidR="00476E0E" w:rsidRPr="00866689" w:rsidRDefault="00476E0E" w:rsidP="00476E0E">
      <w:r w:rsidRPr="00866689">
        <w:rPr>
          <w:b/>
          <w:color w:val="1A1A1A"/>
        </w:rPr>
        <w:t>Kraay A.N.M.</w:t>
      </w:r>
      <w:r>
        <w:rPr>
          <w:color w:val="1A1A1A"/>
        </w:rPr>
        <w:t xml:space="preserve">, </w:t>
      </w:r>
      <w:proofErr w:type="spellStart"/>
      <w:r>
        <w:rPr>
          <w:color w:val="1A1A1A"/>
        </w:rPr>
        <w:t>Ionides</w:t>
      </w:r>
      <w:proofErr w:type="spellEnd"/>
      <w:r>
        <w:rPr>
          <w:color w:val="1A1A1A"/>
        </w:rPr>
        <w:t xml:space="preserve"> EL, Lee GO, Eisenberg JNS (2018). </w:t>
      </w:r>
      <w:r w:rsidRPr="00866689">
        <w:rPr>
          <w:rFonts w:ascii="Times" w:hAnsi="Times" w:cs="Arial"/>
          <w:color w:val="222222"/>
          <w:shd w:val="clear" w:color="auto" w:fill="FFFFFF"/>
        </w:rPr>
        <w:t>Direct, Indirect, and Overall Effectiveness of Rotarix Vaccination in Rural Ecuador, 2008-2013</w:t>
      </w:r>
      <w:r>
        <w:rPr>
          <w:rFonts w:ascii="Times" w:hAnsi="Times" w:cs="Arial"/>
          <w:color w:val="222222"/>
          <w:shd w:val="clear" w:color="auto" w:fill="FFFFFF"/>
        </w:rPr>
        <w:t xml:space="preserve">, Invited Speaker, Institute for Disease Modelling Symposium, Seattle, April 16. </w:t>
      </w:r>
    </w:p>
    <w:p w14:paraId="757DC386" w14:textId="77777777" w:rsidR="00476E0E" w:rsidRDefault="00476E0E" w:rsidP="00476E0E">
      <w:pPr>
        <w:rPr>
          <w:b/>
          <w:color w:val="1A1A1A"/>
        </w:rPr>
      </w:pPr>
    </w:p>
    <w:p w14:paraId="74C2D9D2" w14:textId="77777777" w:rsidR="00476E0E" w:rsidRDefault="00476E0E" w:rsidP="00476E0E">
      <w:pPr>
        <w:rPr>
          <w:color w:val="1A1A1A"/>
        </w:rPr>
      </w:pPr>
      <w:r w:rsidRPr="00053B53">
        <w:rPr>
          <w:b/>
          <w:color w:val="1A1A1A"/>
        </w:rPr>
        <w:t>Kraay A.N.M.</w:t>
      </w:r>
      <w:r>
        <w:rPr>
          <w:b/>
          <w:color w:val="1A1A1A"/>
        </w:rPr>
        <w:t xml:space="preserve">, </w:t>
      </w:r>
      <w:r>
        <w:rPr>
          <w:color w:val="1A1A1A"/>
        </w:rPr>
        <w:t xml:space="preserve">Brouwer AF, Lin </w:t>
      </w:r>
      <w:proofErr w:type="spellStart"/>
      <w:proofErr w:type="gramStart"/>
      <w:r>
        <w:rPr>
          <w:color w:val="1A1A1A"/>
        </w:rPr>
        <w:t>N,</w:t>
      </w:r>
      <w:r>
        <w:rPr>
          <w:color w:val="1A1A1A"/>
          <w:vertAlign w:val="superscript"/>
        </w:rPr>
        <w:t>a</w:t>
      </w:r>
      <w:proofErr w:type="spellEnd"/>
      <w:proofErr w:type="gramEnd"/>
      <w:r>
        <w:rPr>
          <w:color w:val="1A1A1A"/>
        </w:rPr>
        <w:t xml:space="preserve"> </w:t>
      </w:r>
      <w:proofErr w:type="spellStart"/>
      <w:r>
        <w:rPr>
          <w:color w:val="1A1A1A"/>
        </w:rPr>
        <w:t>Collender</w:t>
      </w:r>
      <w:proofErr w:type="spellEnd"/>
      <w:r>
        <w:rPr>
          <w:color w:val="1A1A1A"/>
        </w:rPr>
        <w:t xml:space="preserve"> PA, </w:t>
      </w:r>
      <w:proofErr w:type="spellStart"/>
      <w:r>
        <w:rPr>
          <w:color w:val="1A1A1A"/>
        </w:rPr>
        <w:t>Remais</w:t>
      </w:r>
      <w:proofErr w:type="spellEnd"/>
      <w:r>
        <w:rPr>
          <w:color w:val="1A1A1A"/>
        </w:rPr>
        <w:t xml:space="preserve"> JV, Eisenberg JNS (2017). </w:t>
      </w:r>
      <w:r w:rsidRPr="008F2F4D">
        <w:rPr>
          <w:rFonts w:ascii="Times" w:hAnsi="Times" w:cs="Arial"/>
          <w:bCs/>
          <w:color w:val="222222"/>
        </w:rPr>
        <w:t>The role of the environment in rotavirus transmission: temperature and hydrologic factors</w:t>
      </w:r>
      <w:r w:rsidRPr="008F2F4D">
        <w:rPr>
          <w:rFonts w:ascii="Times" w:hAnsi="Times"/>
          <w:color w:val="1A1A1A"/>
        </w:rPr>
        <w:t>,</w:t>
      </w:r>
      <w:r>
        <w:rPr>
          <w:color w:val="1A1A1A"/>
        </w:rPr>
        <w:t xml:space="preserve"> Oral Presentation, ASTMH Annual Meeting, Baltimore, November 6.</w:t>
      </w:r>
    </w:p>
    <w:p w14:paraId="722B4E17" w14:textId="77777777" w:rsidR="00476E0E" w:rsidRPr="008F2F4D" w:rsidRDefault="00476E0E" w:rsidP="00476E0E">
      <w:r>
        <w:rPr>
          <w:color w:val="1A1A1A"/>
        </w:rPr>
        <w:t xml:space="preserve"> </w:t>
      </w:r>
    </w:p>
    <w:p w14:paraId="025FAB7D" w14:textId="77777777" w:rsidR="00476E0E" w:rsidRPr="007E1FAA" w:rsidRDefault="00476E0E" w:rsidP="00476E0E">
      <w:pPr>
        <w:rPr>
          <w:color w:val="1A1A1A"/>
        </w:rPr>
      </w:pPr>
      <w:r w:rsidRPr="00053B53">
        <w:rPr>
          <w:b/>
          <w:color w:val="1A1A1A"/>
        </w:rPr>
        <w:t>Kraay A.N.M.</w:t>
      </w:r>
      <w:r>
        <w:rPr>
          <w:color w:val="1A1A1A"/>
        </w:rPr>
        <w:t xml:space="preserve">, Brouwer AF, Lin </w:t>
      </w:r>
      <w:proofErr w:type="spellStart"/>
      <w:proofErr w:type="gramStart"/>
      <w:r>
        <w:rPr>
          <w:color w:val="1A1A1A"/>
        </w:rPr>
        <w:t>N,</w:t>
      </w:r>
      <w:r>
        <w:rPr>
          <w:color w:val="1A1A1A"/>
          <w:vertAlign w:val="superscript"/>
        </w:rPr>
        <w:t>a</w:t>
      </w:r>
      <w:proofErr w:type="spellEnd"/>
      <w:proofErr w:type="gramEnd"/>
      <w:r>
        <w:rPr>
          <w:color w:val="1A1A1A"/>
        </w:rPr>
        <w:t xml:space="preserve"> </w:t>
      </w:r>
      <w:proofErr w:type="spellStart"/>
      <w:r>
        <w:rPr>
          <w:color w:val="1A1A1A"/>
        </w:rPr>
        <w:t>Collender</w:t>
      </w:r>
      <w:proofErr w:type="spellEnd"/>
      <w:r>
        <w:rPr>
          <w:color w:val="1A1A1A"/>
        </w:rPr>
        <w:t xml:space="preserve"> PA, </w:t>
      </w:r>
      <w:proofErr w:type="spellStart"/>
      <w:r>
        <w:rPr>
          <w:color w:val="1A1A1A"/>
        </w:rPr>
        <w:t>Remais</w:t>
      </w:r>
      <w:proofErr w:type="spellEnd"/>
      <w:r>
        <w:rPr>
          <w:color w:val="1A1A1A"/>
        </w:rPr>
        <w:t xml:space="preserve"> JV, Eisenberg JNS (2017). Modelling the role of temperature on </w:t>
      </w:r>
      <w:proofErr w:type="gramStart"/>
      <w:r>
        <w:rPr>
          <w:color w:val="1A1A1A"/>
        </w:rPr>
        <w:t>environmentally-mediated</w:t>
      </w:r>
      <w:proofErr w:type="gramEnd"/>
      <w:r>
        <w:rPr>
          <w:color w:val="1A1A1A"/>
        </w:rPr>
        <w:t xml:space="preserve"> rotavirus transmission, Oral Presentation, MIDAS Annual Meeting, Atlanta, May 24. </w:t>
      </w:r>
    </w:p>
    <w:p w14:paraId="2B4299E0" w14:textId="77777777" w:rsidR="00476E0E" w:rsidRDefault="00476E0E" w:rsidP="00476E0E">
      <w:pPr>
        <w:rPr>
          <w:b/>
        </w:rPr>
      </w:pPr>
    </w:p>
    <w:p w14:paraId="3515FA73" w14:textId="77777777" w:rsidR="00476E0E" w:rsidRDefault="00476E0E" w:rsidP="00476E0E">
      <w:r w:rsidRPr="00714DFB">
        <w:rPr>
          <w:b/>
        </w:rPr>
        <w:t>Kraay A.N.M.</w:t>
      </w:r>
      <w:r>
        <w:t xml:space="preserve"> (2016). Climate change and waterborne disease: building a framework, Oral presentation, Water and Health Conference, Chapel Hill, October 12.</w:t>
      </w:r>
    </w:p>
    <w:p w14:paraId="2735D09D" w14:textId="77777777" w:rsidR="00476E0E" w:rsidRDefault="00476E0E" w:rsidP="00476E0E">
      <w:pPr>
        <w:rPr>
          <w:b/>
        </w:rPr>
      </w:pPr>
    </w:p>
    <w:p w14:paraId="06FDFECB" w14:textId="4F1990DD" w:rsidR="00BA143B" w:rsidRPr="00362E8C" w:rsidRDefault="00476E0E" w:rsidP="00362E8C">
      <w:pPr>
        <w:rPr>
          <w:b/>
        </w:rPr>
      </w:pPr>
      <w:r>
        <w:rPr>
          <w:b/>
        </w:rPr>
        <w:t>POSTER PRESENTATIONS:</w:t>
      </w:r>
    </w:p>
    <w:p w14:paraId="67120D6F" w14:textId="02A7C6CC" w:rsidR="00BA143B" w:rsidRPr="00BA143B" w:rsidRDefault="00BA143B" w:rsidP="00476E0E">
      <w:pPr>
        <w:pStyle w:val="NormalWeb"/>
        <w:shd w:val="clear" w:color="auto" w:fill="FFFFFF"/>
        <w:rPr>
          <w:color w:val="1A1A1A"/>
        </w:rPr>
      </w:pPr>
      <w:r w:rsidRPr="0098542B">
        <w:rPr>
          <w:b/>
          <w:bCs/>
          <w:color w:val="1A1A1A"/>
        </w:rPr>
        <w:t>Kraay A.N.M.,</w:t>
      </w:r>
      <w:r w:rsidRPr="0098542B">
        <w:rPr>
          <w:color w:val="1A1A1A"/>
        </w:rPr>
        <w:t xml:space="preserve"> </w:t>
      </w:r>
      <w:r w:rsidR="00535525">
        <w:rPr>
          <w:color w:val="1A1A1A"/>
        </w:rPr>
        <w:t xml:space="preserve">Gallagher M.E., Ge Y, Han P., Baker J.M., </w:t>
      </w:r>
      <w:proofErr w:type="spellStart"/>
      <w:r w:rsidR="00535525">
        <w:rPr>
          <w:color w:val="1A1A1A"/>
        </w:rPr>
        <w:t>Koelle</w:t>
      </w:r>
      <w:proofErr w:type="spellEnd"/>
      <w:r w:rsidR="00535525">
        <w:rPr>
          <w:color w:val="1A1A1A"/>
        </w:rPr>
        <w:t xml:space="preserve"> K., Handel A., Lopman B.A. </w:t>
      </w:r>
      <w:r w:rsidRPr="0098542B">
        <w:rPr>
          <w:color w:val="1A1A1A"/>
        </w:rPr>
        <w:t>(20</w:t>
      </w:r>
      <w:r w:rsidR="00535525">
        <w:rPr>
          <w:color w:val="1A1A1A"/>
        </w:rPr>
        <w:t>21</w:t>
      </w:r>
      <w:r w:rsidRPr="0098542B">
        <w:rPr>
          <w:color w:val="1A1A1A"/>
        </w:rPr>
        <w:t xml:space="preserve">). </w:t>
      </w:r>
      <w:r w:rsidR="00535525">
        <w:rPr>
          <w:color w:val="1A1A1A"/>
        </w:rPr>
        <w:t>Modeling the use of SARS-CoV-2 vaccination to safely relax non-pharmaceutical interventions</w:t>
      </w:r>
      <w:r w:rsidRPr="0098542B">
        <w:rPr>
          <w:color w:val="1A1A1A"/>
        </w:rPr>
        <w:t xml:space="preserve">, Poster, </w:t>
      </w:r>
      <w:r w:rsidR="00535525">
        <w:rPr>
          <w:color w:val="1A1A1A"/>
        </w:rPr>
        <w:t>Midas</w:t>
      </w:r>
      <w:r w:rsidRPr="0098542B">
        <w:rPr>
          <w:color w:val="1A1A1A"/>
        </w:rPr>
        <w:t xml:space="preserve"> conference, </w:t>
      </w:r>
      <w:r w:rsidR="00535525">
        <w:rPr>
          <w:color w:val="1A1A1A"/>
        </w:rPr>
        <w:t>virtual, May 12</w:t>
      </w:r>
      <w:r w:rsidRPr="0098542B">
        <w:rPr>
          <w:color w:val="1A1A1A"/>
        </w:rPr>
        <w:t>.</w:t>
      </w:r>
    </w:p>
    <w:p w14:paraId="11981180" w14:textId="592477BA" w:rsidR="00476E0E" w:rsidRPr="00CF5108" w:rsidRDefault="00476E0E" w:rsidP="00476E0E">
      <w:pPr>
        <w:pStyle w:val="NormalWeb"/>
        <w:shd w:val="clear" w:color="auto" w:fill="FFFFFF"/>
        <w:rPr>
          <w:color w:val="1A1A1A"/>
        </w:rPr>
      </w:pPr>
      <w:r w:rsidRPr="0098542B">
        <w:rPr>
          <w:b/>
          <w:bCs/>
          <w:color w:val="1A1A1A"/>
        </w:rPr>
        <w:t>Kraay A.N.M.,</w:t>
      </w:r>
      <w:r w:rsidRPr="0098542B">
        <w:rPr>
          <w:color w:val="1A1A1A"/>
        </w:rPr>
        <w:t xml:space="preserve"> Brouwer A.F., Eisenberg M.C. (2019). Catastrophic consequences of in utero mother-child transmission: mechanistic modeling of Zika and other viral pathogens, Poster, Epidemics conference, North Charleston, SC, December 4.</w:t>
      </w:r>
    </w:p>
    <w:p w14:paraId="11E40371" w14:textId="77777777" w:rsidR="00476E0E" w:rsidRPr="00483A5C" w:rsidRDefault="00476E0E" w:rsidP="00476E0E">
      <w:r w:rsidRPr="00714DFB">
        <w:rPr>
          <w:b/>
        </w:rPr>
        <w:t>Kraay A.N.M.,</w:t>
      </w:r>
      <w:r>
        <w:t xml:space="preserve"> </w:t>
      </w:r>
      <w:proofErr w:type="spellStart"/>
      <w:r>
        <w:t>Ionides</w:t>
      </w:r>
      <w:proofErr w:type="spellEnd"/>
      <w:r>
        <w:t xml:space="preserve"> E.L., Lee G.O., Eisenberg J.N.S. (2017). Impact of Rotarix vaccination in rural, coastal Ecuador, Poster, MIDAS Annual Meeting, Bethesda, April 4. </w:t>
      </w:r>
    </w:p>
    <w:p w14:paraId="7364B268" w14:textId="77777777" w:rsidR="00476E0E" w:rsidRDefault="00476E0E" w:rsidP="00476E0E">
      <w:pPr>
        <w:rPr>
          <w:b/>
        </w:rPr>
      </w:pPr>
    </w:p>
    <w:p w14:paraId="791D2DFF" w14:textId="77777777" w:rsidR="00476E0E" w:rsidRPr="008F2F4D" w:rsidRDefault="00476E0E" w:rsidP="00476E0E">
      <w:r w:rsidRPr="00714DFB">
        <w:rPr>
          <w:b/>
        </w:rPr>
        <w:t>Kraay A.N.M.,</w:t>
      </w:r>
      <w:r>
        <w:t xml:space="preserve"> </w:t>
      </w:r>
      <w:proofErr w:type="spellStart"/>
      <w:r>
        <w:t>Ionides</w:t>
      </w:r>
      <w:proofErr w:type="spellEnd"/>
      <w:r>
        <w:t xml:space="preserve"> E.L., Lee G.O., Eisenberg J.N.S. (2017). Impact of Rotarix vaccination in rural, coastal Ecuador, Poster, American Society of Tropical Medicine and Hygiene, Atlanta, November 7. </w:t>
      </w:r>
    </w:p>
    <w:p w14:paraId="6F7A9754" w14:textId="77777777" w:rsidR="00476E0E" w:rsidRDefault="00476E0E" w:rsidP="00476E0E">
      <w:pPr>
        <w:rPr>
          <w:b/>
        </w:rPr>
      </w:pPr>
    </w:p>
    <w:p w14:paraId="4D0C6FEB" w14:textId="77777777" w:rsidR="00476E0E" w:rsidRDefault="00476E0E" w:rsidP="00476E0E">
      <w:r w:rsidRPr="00714DFB">
        <w:rPr>
          <w:b/>
        </w:rPr>
        <w:t>Kraay A.N.M.,</w:t>
      </w:r>
      <w:r>
        <w:t xml:space="preserve"> Lin N., Brouwer A.F., Eisenberg J.N.S. (2016). Dynamic model of rotavirus transmission with impact of temperature, Poster, American Society of Tropical Medicine and Hygiene, Atlanta, November 16. </w:t>
      </w:r>
    </w:p>
    <w:p w14:paraId="712E74B1" w14:textId="77777777" w:rsidR="00476E0E" w:rsidRDefault="00476E0E" w:rsidP="00476E0E">
      <w:pPr>
        <w:rPr>
          <w:b/>
        </w:rPr>
      </w:pPr>
    </w:p>
    <w:p w14:paraId="1E3FA0D7" w14:textId="77777777" w:rsidR="00476E0E" w:rsidRDefault="00476E0E" w:rsidP="00476E0E">
      <w:r w:rsidRPr="00714DFB">
        <w:rPr>
          <w:b/>
        </w:rPr>
        <w:lastRenderedPageBreak/>
        <w:t>Kraay A.N.M.,</w:t>
      </w:r>
      <w:r>
        <w:t xml:space="preserve"> Lee G.O., Eisenberg J.N.S. (2016). Prevalence of rotavirus infection over time in rural, coastal Ecuador, Poster, American Society of Tropical Medicine and Hygiene, Atlanta, November 14. </w:t>
      </w:r>
    </w:p>
    <w:p w14:paraId="0A0A195F" w14:textId="77777777" w:rsidR="00476E0E" w:rsidRDefault="00476E0E" w:rsidP="00476E0E">
      <w:pPr>
        <w:rPr>
          <w:b/>
        </w:rPr>
      </w:pPr>
    </w:p>
    <w:p w14:paraId="407C0D01" w14:textId="77777777" w:rsidR="00476E0E" w:rsidRDefault="00476E0E" w:rsidP="00476E0E">
      <w:r w:rsidRPr="00714DFB">
        <w:rPr>
          <w:b/>
        </w:rPr>
        <w:t>Kraay A.N.M.</w:t>
      </w:r>
      <w:r>
        <w:rPr>
          <w:b/>
        </w:rPr>
        <w:t xml:space="preserve">, </w:t>
      </w:r>
      <w:r>
        <w:t xml:space="preserve">Brouwer A.F., </w:t>
      </w:r>
      <w:proofErr w:type="spellStart"/>
      <w:r>
        <w:t>Trostle</w:t>
      </w:r>
      <w:proofErr w:type="spellEnd"/>
      <w:r>
        <w:t xml:space="preserve"> J., </w:t>
      </w:r>
      <w:proofErr w:type="spellStart"/>
      <w:r>
        <w:t>Cevallos</w:t>
      </w:r>
      <w:proofErr w:type="spellEnd"/>
      <w:r>
        <w:t xml:space="preserve"> W., Eisenberg J.N.S. (2016). Determinants of </w:t>
      </w:r>
      <w:proofErr w:type="gramStart"/>
      <w:r>
        <w:t>short term</w:t>
      </w:r>
      <w:proofErr w:type="gramEnd"/>
      <w:r>
        <w:t xml:space="preserve"> movement patterns in a developing region and implications for disease transmission, MIDAS Network Meeting, Reston, </w:t>
      </w:r>
      <w:r w:rsidRPr="0050309E">
        <w:t>May 23</w:t>
      </w:r>
      <w:r>
        <w:t>.</w:t>
      </w:r>
    </w:p>
    <w:p w14:paraId="720BC1BE" w14:textId="77777777" w:rsidR="00476E0E" w:rsidRDefault="00476E0E" w:rsidP="00476E0E">
      <w:pPr>
        <w:rPr>
          <w:b/>
        </w:rPr>
      </w:pPr>
    </w:p>
    <w:p w14:paraId="481482D2" w14:textId="77777777" w:rsidR="00476E0E" w:rsidRPr="00086CDA" w:rsidRDefault="00476E0E" w:rsidP="00476E0E">
      <w:r>
        <w:rPr>
          <w:b/>
        </w:rPr>
        <w:t>Kraay</w:t>
      </w:r>
      <w:r w:rsidRPr="00714DFB">
        <w:rPr>
          <w:b/>
        </w:rPr>
        <w:t xml:space="preserve"> A.N.M.</w:t>
      </w:r>
      <w:r>
        <w:rPr>
          <w:b/>
        </w:rPr>
        <w:t xml:space="preserve">, </w:t>
      </w:r>
      <w:proofErr w:type="spellStart"/>
      <w:r>
        <w:t>Trostle</w:t>
      </w:r>
      <w:proofErr w:type="spellEnd"/>
      <w:r>
        <w:t xml:space="preserve"> J., </w:t>
      </w:r>
      <w:proofErr w:type="spellStart"/>
      <w:r>
        <w:t>Cevallos</w:t>
      </w:r>
      <w:proofErr w:type="spellEnd"/>
      <w:r>
        <w:t xml:space="preserve"> W., Eisenberg J.N.S. (2015).  Determinants of </w:t>
      </w:r>
      <w:proofErr w:type="gramStart"/>
      <w:r>
        <w:t>short term</w:t>
      </w:r>
      <w:proofErr w:type="gramEnd"/>
      <w:r>
        <w:t xml:space="preserve"> Movement. Poster presented at American Society of Tropical Medicine and Hygiene Annual Meeting, Philadelphia, October 26.</w:t>
      </w:r>
    </w:p>
    <w:p w14:paraId="55EB823D" w14:textId="77777777" w:rsidR="00476E0E" w:rsidRDefault="00476E0E" w:rsidP="00476E0E">
      <w:pPr>
        <w:rPr>
          <w:b/>
        </w:rPr>
      </w:pPr>
    </w:p>
    <w:p w14:paraId="46F030BB" w14:textId="77777777" w:rsidR="00476E0E" w:rsidRDefault="00476E0E" w:rsidP="00476E0E">
      <w:r>
        <w:rPr>
          <w:b/>
        </w:rPr>
        <w:t>Mullis</w:t>
      </w:r>
      <w:r w:rsidRPr="00714DFB">
        <w:rPr>
          <w:b/>
        </w:rPr>
        <w:t xml:space="preserve"> A.</w:t>
      </w:r>
      <w:r>
        <w:t>, Eisenberg M.C., Eisenberg J.N.S. (2014). Cholera Transmission in Haiti: Deconstructing a Gravity Model.  Poster presented at Water and Health Conference, Chapel Hill, October 15.</w:t>
      </w:r>
    </w:p>
    <w:p w14:paraId="078A5638" w14:textId="77777777" w:rsidR="00476E0E" w:rsidRDefault="00476E0E" w:rsidP="00476E0E">
      <w:pPr>
        <w:autoSpaceDE w:val="0"/>
        <w:autoSpaceDN w:val="0"/>
        <w:adjustRightInd w:val="0"/>
        <w:rPr>
          <w:b/>
        </w:rPr>
      </w:pPr>
    </w:p>
    <w:p w14:paraId="611A657A" w14:textId="77777777" w:rsidR="00476E0E" w:rsidRDefault="00476E0E" w:rsidP="00476E0E">
      <w:pPr>
        <w:autoSpaceDE w:val="0"/>
        <w:autoSpaceDN w:val="0"/>
        <w:adjustRightInd w:val="0"/>
      </w:pPr>
      <w:r>
        <w:rPr>
          <w:b/>
        </w:rPr>
        <w:t>Mullis</w:t>
      </w:r>
      <w:r w:rsidRPr="00714DFB">
        <w:rPr>
          <w:b/>
        </w:rPr>
        <w:t xml:space="preserve"> A.</w:t>
      </w:r>
      <w:r>
        <w:t>, Fuller J., Eisenberg J.N.S. (2013). Sanitation and Diarrheal Disease in Rural Coastal Ecuador. Poster presented at University of Michigan Epidemiology Department Poster Session, Ann Arbor, October 25.</w:t>
      </w:r>
    </w:p>
    <w:p w14:paraId="4CB3EFEE" w14:textId="77777777" w:rsidR="00476E0E" w:rsidRDefault="00476E0E" w:rsidP="00476E0E">
      <w:pPr>
        <w:autoSpaceDE w:val="0"/>
        <w:autoSpaceDN w:val="0"/>
        <w:adjustRightInd w:val="0"/>
      </w:pPr>
    </w:p>
    <w:p w14:paraId="2E086BE8" w14:textId="77777777" w:rsidR="00476E0E" w:rsidRPr="004D5811" w:rsidRDefault="00476E0E" w:rsidP="00476E0E">
      <w:pPr>
        <w:autoSpaceDE w:val="0"/>
        <w:autoSpaceDN w:val="0"/>
        <w:adjustRightInd w:val="0"/>
      </w:pPr>
      <w:r>
        <w:rPr>
          <w:b/>
        </w:rPr>
        <w:t>Mullis</w:t>
      </w:r>
      <w:r w:rsidRPr="00714DFB">
        <w:rPr>
          <w:b/>
        </w:rPr>
        <w:t xml:space="preserve"> A.</w:t>
      </w:r>
      <w:r>
        <w:rPr>
          <w:b/>
        </w:rPr>
        <w:t xml:space="preserve">, </w:t>
      </w:r>
      <w:r>
        <w:t>Hollins M. (2011). Applying chaos theory: Chronic pain, music, and cognition. Poster presented at the North Carolina Psychological Association Conference, Chapel Hill, April 20.</w:t>
      </w:r>
    </w:p>
    <w:p w14:paraId="14207315" w14:textId="77777777" w:rsidR="00476E0E" w:rsidRDefault="00476E0E" w:rsidP="00476E0E">
      <w:pPr>
        <w:autoSpaceDE w:val="0"/>
        <w:autoSpaceDN w:val="0"/>
        <w:adjustRightInd w:val="0"/>
      </w:pPr>
    </w:p>
    <w:p w14:paraId="3BEBB144" w14:textId="77777777" w:rsidR="00476E0E" w:rsidRDefault="00476E0E" w:rsidP="00476E0E">
      <w:pPr>
        <w:autoSpaceDE w:val="0"/>
        <w:autoSpaceDN w:val="0"/>
        <w:adjustRightInd w:val="0"/>
      </w:pPr>
      <w:r>
        <w:rPr>
          <w:b/>
        </w:rPr>
        <w:t>Mullis</w:t>
      </w:r>
      <w:r w:rsidRPr="00714DFB">
        <w:rPr>
          <w:b/>
        </w:rPr>
        <w:t xml:space="preserve"> A.</w:t>
      </w:r>
      <w:r>
        <w:rPr>
          <w:b/>
        </w:rPr>
        <w:t xml:space="preserve">, </w:t>
      </w:r>
      <w:r>
        <w:t>Hollins, M.</w:t>
      </w:r>
      <w:r w:rsidRPr="004D5811">
        <w:t xml:space="preserve"> (2011). Applying chaos theory: Chronic pain, music, and cognition. Poster presented at the UNC Celebration for Undergraduate Research, Chapel Hill, April 11. </w:t>
      </w:r>
    </w:p>
    <w:p w14:paraId="5BFC3FDD" w14:textId="77777777" w:rsidR="00476E0E" w:rsidRDefault="00476E0E" w:rsidP="00476E0E">
      <w:pPr>
        <w:autoSpaceDE w:val="0"/>
        <w:autoSpaceDN w:val="0"/>
        <w:adjustRightInd w:val="0"/>
      </w:pPr>
    </w:p>
    <w:p w14:paraId="772AEA08" w14:textId="065B50A0" w:rsidR="00476E0E" w:rsidRPr="000A642E" w:rsidRDefault="00476E0E" w:rsidP="00476E0E">
      <w:pPr>
        <w:rPr>
          <w:i/>
        </w:rPr>
      </w:pPr>
      <w:r w:rsidRPr="000A642E">
        <w:rPr>
          <w:b/>
        </w:rPr>
        <w:t>Peer Reviewer</w:t>
      </w:r>
      <w:r>
        <w:t xml:space="preserve"> for </w:t>
      </w:r>
      <w:r w:rsidR="00A15A3B">
        <w:rPr>
          <w:i/>
          <w:iCs/>
        </w:rPr>
        <w:t xml:space="preserve">Science, </w:t>
      </w:r>
      <w:r w:rsidRPr="000A642E">
        <w:rPr>
          <w:i/>
        </w:rPr>
        <w:t>Scientific Reports</w:t>
      </w:r>
      <w:r>
        <w:rPr>
          <w:i/>
        </w:rPr>
        <w:t>, Royal Society Interface, Mathematical Biosciences, Environmental Health Perspectives, PLOS One, American Journal of Epidemiology, Emerging Infectious Diseases, Disaster Management and Public Health Preparedness, Vaccine, PLOS Neglected Tropical Diseases, Public Health Reports, American Journal of Tropical Medicine and Hygiene</w:t>
      </w:r>
      <w:r w:rsidR="00BA143B">
        <w:rPr>
          <w:i/>
        </w:rPr>
        <w:t>, SAGE Open Medicine</w:t>
      </w:r>
      <w:r w:rsidR="000C3E48">
        <w:rPr>
          <w:i/>
        </w:rPr>
        <w:t xml:space="preserve">, </w:t>
      </w:r>
      <w:proofErr w:type="spellStart"/>
      <w:r w:rsidR="000C3E48">
        <w:rPr>
          <w:i/>
        </w:rPr>
        <w:t>Epidemiologia</w:t>
      </w:r>
      <w:proofErr w:type="spellEnd"/>
      <w:r w:rsidR="00E10FE2">
        <w:rPr>
          <w:i/>
        </w:rPr>
        <w:t>, Annals of Epidemiology, Microbiology Spectrum</w:t>
      </w:r>
    </w:p>
    <w:p w14:paraId="44613290" w14:textId="77777777" w:rsidR="00476E0E" w:rsidRDefault="00476E0E" w:rsidP="00476E0E">
      <w:pPr>
        <w:rPr>
          <w:b/>
        </w:rPr>
      </w:pPr>
    </w:p>
    <w:p w14:paraId="5FDD8950" w14:textId="0D512E33" w:rsidR="00476E0E" w:rsidRDefault="00476E0E" w:rsidP="00476E0E">
      <w:pPr>
        <w:rPr>
          <w:b/>
        </w:rPr>
      </w:pPr>
      <w:r>
        <w:rPr>
          <w:b/>
        </w:rPr>
        <w:t xml:space="preserve">SELECTED PRESS COVERAGE (from </w:t>
      </w:r>
      <w:r w:rsidR="00237B7C">
        <w:rPr>
          <w:b/>
        </w:rPr>
        <w:t>1</w:t>
      </w:r>
      <w:r w:rsidR="008655AF">
        <w:rPr>
          <w:b/>
        </w:rPr>
        <w:t>2</w:t>
      </w:r>
      <w:r>
        <w:rPr>
          <w:b/>
        </w:rPr>
        <w:t xml:space="preserve"> published news articles): </w:t>
      </w:r>
    </w:p>
    <w:p w14:paraId="50E9BB72" w14:textId="77777777" w:rsidR="00476E0E" w:rsidRDefault="00476E0E" w:rsidP="00476E0E">
      <w:pPr>
        <w:rPr>
          <w:bCs/>
        </w:rPr>
      </w:pPr>
    </w:p>
    <w:p w14:paraId="329C929C" w14:textId="150FFF06" w:rsidR="008655AF" w:rsidRDefault="008655AF" w:rsidP="00476E0E">
      <w:pPr>
        <w:rPr>
          <w:bCs/>
        </w:rPr>
      </w:pPr>
      <w:r>
        <w:rPr>
          <w:bCs/>
        </w:rPr>
        <w:t xml:space="preserve">Healio, Title: Measures to combat COVID-19 cause sharp decline in norovirus, </w:t>
      </w:r>
      <w:hyperlink r:id="rId16" w:history="1">
        <w:r w:rsidRPr="006E4929">
          <w:rPr>
            <w:rStyle w:val="Hyperlink"/>
            <w:bCs/>
          </w:rPr>
          <w:t>https://www.healio.com/news/infectious-disease/20210305/measures-to-combat-covid19-cause-sharp-decline-in-norovirus</w:t>
        </w:r>
      </w:hyperlink>
    </w:p>
    <w:p w14:paraId="3088130D" w14:textId="77777777" w:rsidR="008655AF" w:rsidRDefault="008655AF" w:rsidP="00476E0E">
      <w:pPr>
        <w:rPr>
          <w:bCs/>
        </w:rPr>
      </w:pPr>
    </w:p>
    <w:p w14:paraId="26870746" w14:textId="7C826D00" w:rsidR="001636D1" w:rsidRDefault="00A818D6" w:rsidP="00476E0E">
      <w:pPr>
        <w:rPr>
          <w:bCs/>
        </w:rPr>
      </w:pPr>
      <w:r>
        <w:rPr>
          <w:bCs/>
        </w:rPr>
        <w:t xml:space="preserve">News and Medical Life Sciences, </w:t>
      </w:r>
      <w:r w:rsidR="001636D1">
        <w:rPr>
          <w:bCs/>
        </w:rPr>
        <w:t xml:space="preserve">Title: COVID-19 restrictions led to 86 percent drop in norovirus infections in the US, finds study. Link: </w:t>
      </w:r>
      <w:hyperlink r:id="rId17" w:history="1">
        <w:r w:rsidR="001636D1" w:rsidRPr="002E0E35">
          <w:rPr>
            <w:rStyle w:val="Hyperlink"/>
            <w:bCs/>
          </w:rPr>
          <w:t>https://www.news-medical.net/news/20201201/COVID-19-restrictions-have-led-to-86-percent-drop-in-norovirus-infections-in-US-finds-study.aspx</w:t>
        </w:r>
      </w:hyperlink>
    </w:p>
    <w:p w14:paraId="536E1505" w14:textId="51864161" w:rsidR="00A818D6" w:rsidRDefault="001636D1" w:rsidP="00476E0E">
      <w:pPr>
        <w:rPr>
          <w:bCs/>
        </w:rPr>
      </w:pPr>
      <w:r>
        <w:rPr>
          <w:bCs/>
        </w:rPr>
        <w:t xml:space="preserve"> </w:t>
      </w:r>
    </w:p>
    <w:p w14:paraId="456E9C34" w14:textId="2DAFFC48" w:rsidR="00237B7C" w:rsidRDefault="00237B7C" w:rsidP="00476E0E">
      <w:pPr>
        <w:rPr>
          <w:bCs/>
        </w:rPr>
      </w:pPr>
      <w:r>
        <w:rPr>
          <w:bCs/>
        </w:rPr>
        <w:lastRenderedPageBreak/>
        <w:t>Portland Monthly, Title: Barf Break, Winter 2020/2021, page 116</w:t>
      </w:r>
    </w:p>
    <w:p w14:paraId="7D810054" w14:textId="77777777" w:rsidR="00237B7C" w:rsidRDefault="00237B7C" w:rsidP="00476E0E">
      <w:pPr>
        <w:rPr>
          <w:bCs/>
        </w:rPr>
      </w:pPr>
    </w:p>
    <w:p w14:paraId="31C8E825" w14:textId="6696E225" w:rsidR="00476E0E" w:rsidRDefault="00476E0E" w:rsidP="00476E0E">
      <w:pPr>
        <w:rPr>
          <w:bCs/>
        </w:rPr>
      </w:pPr>
      <w:r>
        <w:rPr>
          <w:bCs/>
        </w:rPr>
        <w:t xml:space="preserve">Georgia Public Broadcasting, Title: Emory Expert ‘It’s going to be hard to avoid outbreaks in schools’, link: </w:t>
      </w:r>
      <w:hyperlink r:id="rId18" w:history="1">
        <w:r w:rsidRPr="00C7273C">
          <w:rPr>
            <w:rStyle w:val="Hyperlink"/>
            <w:bCs/>
          </w:rPr>
          <w:t>https://www.gpb.org/news/2020/08/12/emory-expert-its-going-be-hard-avoid-outbreaks-in-schools</w:t>
        </w:r>
      </w:hyperlink>
    </w:p>
    <w:p w14:paraId="037EA438" w14:textId="77777777" w:rsidR="00476E0E" w:rsidRDefault="00476E0E" w:rsidP="00476E0E">
      <w:pPr>
        <w:rPr>
          <w:bCs/>
        </w:rPr>
      </w:pPr>
    </w:p>
    <w:p w14:paraId="2C6EA47A" w14:textId="77777777" w:rsidR="00476E0E" w:rsidRDefault="00476E0E" w:rsidP="00476E0E">
      <w:pPr>
        <w:rPr>
          <w:bCs/>
        </w:rPr>
      </w:pPr>
      <w:r>
        <w:rPr>
          <w:bCs/>
        </w:rPr>
        <w:t xml:space="preserve">WebMD, Title: Coronavirus on surfaces: what’s the real risk. Link: </w:t>
      </w:r>
      <w:hyperlink r:id="rId19" w:history="1">
        <w:r w:rsidRPr="00C7273C">
          <w:rPr>
            <w:rStyle w:val="Hyperlink"/>
            <w:bCs/>
          </w:rPr>
          <w:t>https://www.webmd.com/lung/news/20200903/coronavirus-on-surfaces-whats-the-real-risk</w:t>
        </w:r>
      </w:hyperlink>
    </w:p>
    <w:p w14:paraId="2BA8B5A3" w14:textId="77777777" w:rsidR="00476E0E" w:rsidRDefault="00476E0E" w:rsidP="00476E0E">
      <w:pPr>
        <w:rPr>
          <w:bCs/>
        </w:rPr>
      </w:pPr>
    </w:p>
    <w:p w14:paraId="024CF57A" w14:textId="77777777" w:rsidR="00476E0E" w:rsidRDefault="00476E0E" w:rsidP="00476E0E">
      <w:pPr>
        <w:rPr>
          <w:rStyle w:val="Hyperlink"/>
          <w:bCs/>
        </w:rPr>
      </w:pPr>
      <w:r>
        <w:rPr>
          <w:bCs/>
        </w:rPr>
        <w:t xml:space="preserve">Association of schools and programs of public health member research and reports, Title: Michigan Study: Rotavirus transmission influenced by temperature, water movement, link: </w:t>
      </w:r>
      <w:hyperlink r:id="rId20" w:history="1">
        <w:r w:rsidRPr="00C7273C">
          <w:rPr>
            <w:rStyle w:val="Hyperlink"/>
            <w:bCs/>
          </w:rPr>
          <w:t>https://www.aspph.org/michigan-study-rotavirus-transmission-influenced-by-temperature-water-movement/</w:t>
        </w:r>
      </w:hyperlink>
    </w:p>
    <w:p w14:paraId="5D71F2D4" w14:textId="77777777" w:rsidR="00476E0E" w:rsidRPr="007C07A8" w:rsidRDefault="00476E0E" w:rsidP="00476E0E">
      <w:pPr>
        <w:rPr>
          <w:bCs/>
        </w:rPr>
      </w:pPr>
    </w:p>
    <w:p w14:paraId="777DA0FB" w14:textId="77777777" w:rsidR="00476E0E" w:rsidRPr="006B7C5A" w:rsidRDefault="00476E0E" w:rsidP="00476E0E">
      <w:pPr>
        <w:rPr>
          <w:b/>
        </w:rPr>
      </w:pPr>
      <w:r>
        <w:rPr>
          <w:b/>
        </w:rPr>
        <w:t>AWARDS AND HONORS</w:t>
      </w:r>
      <w:r w:rsidRPr="006B7C5A">
        <w:rPr>
          <w:b/>
        </w:rPr>
        <w:t>:</w:t>
      </w:r>
    </w:p>
    <w:p w14:paraId="2995B898" w14:textId="77777777" w:rsidR="00476E0E" w:rsidRDefault="00476E0E" w:rsidP="00476E0E"/>
    <w:p w14:paraId="6FD758FC" w14:textId="77777777" w:rsidR="00476E0E" w:rsidRDefault="00476E0E" w:rsidP="00476E0E">
      <w:r>
        <w:t>Regents Fellow (2014-2018)</w:t>
      </w:r>
    </w:p>
    <w:p w14:paraId="337DBD79" w14:textId="77777777" w:rsidR="00476E0E" w:rsidRDefault="00476E0E" w:rsidP="00476E0E"/>
    <w:p w14:paraId="79DAA398" w14:textId="77777777" w:rsidR="00476E0E" w:rsidRDefault="00476E0E" w:rsidP="00476E0E">
      <w:r>
        <w:t>Dean’s Research Award (2012-2014)</w:t>
      </w:r>
    </w:p>
    <w:p w14:paraId="53C2F9D9" w14:textId="77777777" w:rsidR="00476E0E" w:rsidRDefault="00476E0E" w:rsidP="00476E0E"/>
    <w:p w14:paraId="79F7EEF1" w14:textId="77777777" w:rsidR="00476E0E" w:rsidRDefault="00476E0E" w:rsidP="00476E0E">
      <w:r>
        <w:t>Dean’s Award (2012-2014)</w:t>
      </w:r>
    </w:p>
    <w:p w14:paraId="37969015" w14:textId="77777777" w:rsidR="00476E0E" w:rsidRDefault="00476E0E" w:rsidP="00476E0E"/>
    <w:p w14:paraId="26224B46" w14:textId="77777777" w:rsidR="00476E0E" w:rsidRDefault="00476E0E" w:rsidP="00476E0E">
      <w:r>
        <w:t>University of North Carolina at Chapel Hill Distinguished Scholar (2007-2011)</w:t>
      </w:r>
    </w:p>
    <w:p w14:paraId="0CAE8783" w14:textId="77777777" w:rsidR="00476E0E" w:rsidRDefault="00476E0E" w:rsidP="00476E0E"/>
    <w:p w14:paraId="1E916038" w14:textId="77777777" w:rsidR="00476E0E" w:rsidRDefault="00476E0E" w:rsidP="00476E0E">
      <w:r>
        <w:t>Pfizer Corporate Merit Scholar (2007-2011)</w:t>
      </w:r>
    </w:p>
    <w:p w14:paraId="4A24FD97" w14:textId="77777777" w:rsidR="00476E0E" w:rsidRDefault="00476E0E" w:rsidP="00476E0E"/>
    <w:p w14:paraId="08215B02" w14:textId="77777777" w:rsidR="00476E0E" w:rsidRDefault="00476E0E" w:rsidP="00476E0E">
      <w:r>
        <w:t>Robert C. Byrd Scholar (2007-2011)</w:t>
      </w:r>
    </w:p>
    <w:p w14:paraId="02AD0457" w14:textId="77777777" w:rsidR="00476E0E" w:rsidRDefault="00476E0E" w:rsidP="00476E0E"/>
    <w:p w14:paraId="428C4251" w14:textId="77777777" w:rsidR="00476E0E" w:rsidRDefault="00476E0E" w:rsidP="00476E0E">
      <w:r>
        <w:t>Best undergraduate poster, Celebration for Undergraduate Research (2011)</w:t>
      </w:r>
    </w:p>
    <w:p w14:paraId="19D8E690" w14:textId="77777777" w:rsidR="00476E0E" w:rsidRDefault="00476E0E" w:rsidP="00476E0E"/>
    <w:p w14:paraId="3111D138" w14:textId="77777777" w:rsidR="00476E0E" w:rsidRPr="006B7C5A" w:rsidRDefault="00476E0E" w:rsidP="00476E0E">
      <w:r w:rsidRPr="006B7C5A">
        <w:t>Phi Beta Kappa Member (2010</w:t>
      </w:r>
      <w:r>
        <w:t>-Present</w:t>
      </w:r>
      <w:r w:rsidRPr="006B7C5A">
        <w:t>)</w:t>
      </w:r>
    </w:p>
    <w:p w14:paraId="13941FF2" w14:textId="77777777" w:rsidR="00476E0E" w:rsidRDefault="00476E0E" w:rsidP="00476E0E"/>
    <w:p w14:paraId="349A4F25" w14:textId="77777777" w:rsidR="00476E0E" w:rsidRPr="006B7C5A" w:rsidRDefault="00476E0E" w:rsidP="00476E0E">
      <w:r>
        <w:t>Honors student (2007-2011</w:t>
      </w:r>
      <w:r w:rsidRPr="006B7C5A">
        <w:t>)</w:t>
      </w:r>
    </w:p>
    <w:p w14:paraId="1EDB1C2E" w14:textId="77777777" w:rsidR="00476E0E" w:rsidRDefault="00476E0E" w:rsidP="00476E0E"/>
    <w:p w14:paraId="56D4CD1A" w14:textId="77777777" w:rsidR="00476E0E" w:rsidRDefault="00476E0E" w:rsidP="00476E0E">
      <w:r w:rsidRPr="006B7C5A">
        <w:t xml:space="preserve">Dean’s List </w:t>
      </w:r>
      <w:r>
        <w:t>(2007-2011</w:t>
      </w:r>
      <w:r w:rsidRPr="006B7C5A">
        <w:t>)</w:t>
      </w:r>
    </w:p>
    <w:p w14:paraId="3CCD47B8" w14:textId="77777777" w:rsidR="00476E0E" w:rsidRDefault="00476E0E" w:rsidP="00476E0E"/>
    <w:p w14:paraId="2A453F8D" w14:textId="77777777" w:rsidR="00476E0E" w:rsidRDefault="00476E0E" w:rsidP="00476E0E">
      <w:r>
        <w:t>Distinguished Service Award (2008)</w:t>
      </w:r>
    </w:p>
    <w:p w14:paraId="3DA3D8AB" w14:textId="77777777" w:rsidR="00476E0E" w:rsidRDefault="00476E0E" w:rsidP="00476E0E">
      <w:pPr>
        <w:autoSpaceDE w:val="0"/>
        <w:autoSpaceDN w:val="0"/>
        <w:adjustRightInd w:val="0"/>
        <w:rPr>
          <w:b/>
        </w:rPr>
      </w:pPr>
    </w:p>
    <w:p w14:paraId="51BBE6CC" w14:textId="77777777" w:rsidR="00476E0E" w:rsidRDefault="00476E0E" w:rsidP="00476E0E">
      <w:pPr>
        <w:autoSpaceDE w:val="0"/>
        <w:autoSpaceDN w:val="0"/>
        <w:adjustRightInd w:val="0"/>
        <w:rPr>
          <w:b/>
        </w:rPr>
      </w:pPr>
      <w:r w:rsidRPr="00A06D4B">
        <w:rPr>
          <w:b/>
        </w:rPr>
        <w:t>MENTORING AND TEACHING:</w:t>
      </w:r>
    </w:p>
    <w:p w14:paraId="152B55F6" w14:textId="3A8D754A" w:rsidR="00C62454" w:rsidRDefault="00C62454" w:rsidP="00476E0E">
      <w:pPr>
        <w:autoSpaceDE w:val="0"/>
        <w:autoSpaceDN w:val="0"/>
        <w:adjustRightInd w:val="0"/>
      </w:pPr>
    </w:p>
    <w:p w14:paraId="5FD97731" w14:textId="5B26AAE2" w:rsidR="00C62454" w:rsidRDefault="00C62454" w:rsidP="00476E0E">
      <w:pPr>
        <w:autoSpaceDE w:val="0"/>
        <w:autoSpaceDN w:val="0"/>
        <w:adjustRightInd w:val="0"/>
      </w:pPr>
      <w:r>
        <w:rPr>
          <w:b/>
          <w:bCs/>
        </w:rPr>
        <w:t xml:space="preserve">Guest Lecturer, </w:t>
      </w:r>
      <w:r>
        <w:t xml:space="preserve">EPI570. Infectious disease dynamics: theories and models, “Mathematical modeling of environmental reservoir diseases”, Atlanta, GA, March 29, 2021. </w:t>
      </w:r>
    </w:p>
    <w:p w14:paraId="7F6B24BB" w14:textId="77777777" w:rsidR="00C62454" w:rsidRPr="00C62454" w:rsidRDefault="00C62454" w:rsidP="00476E0E">
      <w:pPr>
        <w:autoSpaceDE w:val="0"/>
        <w:autoSpaceDN w:val="0"/>
        <w:adjustRightInd w:val="0"/>
      </w:pPr>
    </w:p>
    <w:p w14:paraId="6B410973" w14:textId="4B158F68" w:rsidR="00506441" w:rsidRDefault="00506441" w:rsidP="00476E0E">
      <w:pPr>
        <w:autoSpaceDE w:val="0"/>
        <w:autoSpaceDN w:val="0"/>
        <w:adjustRightInd w:val="0"/>
        <w:rPr>
          <w:bCs/>
        </w:rPr>
      </w:pPr>
      <w:r>
        <w:rPr>
          <w:b/>
        </w:rPr>
        <w:lastRenderedPageBreak/>
        <w:t>Guest Lecturer,</w:t>
      </w:r>
      <w:r>
        <w:rPr>
          <w:bCs/>
        </w:rPr>
        <w:t xml:space="preserve"> </w:t>
      </w:r>
      <w:r w:rsidR="008655AF">
        <w:rPr>
          <w:bCs/>
        </w:rPr>
        <w:t>EH750: Environmental determinants of infectious disease</w:t>
      </w:r>
      <w:r>
        <w:rPr>
          <w:bCs/>
        </w:rPr>
        <w:t xml:space="preserve">, “Environmental transmission of SARS-CoV-2”, Atlanta, GA, </w:t>
      </w:r>
      <w:r w:rsidR="008655AF">
        <w:rPr>
          <w:bCs/>
        </w:rPr>
        <w:t>March 3, 2021.</w:t>
      </w:r>
    </w:p>
    <w:p w14:paraId="5AF9A78E" w14:textId="77777777" w:rsidR="00506441" w:rsidRPr="00506441" w:rsidRDefault="00506441" w:rsidP="00476E0E">
      <w:pPr>
        <w:autoSpaceDE w:val="0"/>
        <w:autoSpaceDN w:val="0"/>
        <w:adjustRightInd w:val="0"/>
        <w:rPr>
          <w:bCs/>
        </w:rPr>
      </w:pPr>
    </w:p>
    <w:p w14:paraId="69968350" w14:textId="5C6A0B51" w:rsidR="00476E0E" w:rsidRDefault="00476E0E" w:rsidP="00476E0E">
      <w:pPr>
        <w:autoSpaceDE w:val="0"/>
        <w:autoSpaceDN w:val="0"/>
        <w:adjustRightInd w:val="0"/>
        <w:rPr>
          <w:bCs/>
        </w:rPr>
      </w:pPr>
      <w:r>
        <w:rPr>
          <w:b/>
        </w:rPr>
        <w:t xml:space="preserve">Master’s thesis advisor </w:t>
      </w:r>
      <w:r>
        <w:rPr>
          <w:bCs/>
        </w:rPr>
        <w:t xml:space="preserve">for Peichun Han: “Impact of non-pharmaceutical interventions for SARS-CoV-2 on norovirus outbreaks reported to NoroSTAT: 2012-2020.” (2020-2021) </w:t>
      </w:r>
    </w:p>
    <w:p w14:paraId="4DAD6365" w14:textId="77777777" w:rsidR="00237B7C" w:rsidRDefault="00237B7C" w:rsidP="00476E0E">
      <w:pPr>
        <w:autoSpaceDE w:val="0"/>
        <w:autoSpaceDN w:val="0"/>
        <w:adjustRightInd w:val="0"/>
        <w:rPr>
          <w:b/>
        </w:rPr>
      </w:pPr>
    </w:p>
    <w:p w14:paraId="4E387731" w14:textId="5595E789" w:rsidR="00476E0E" w:rsidRDefault="00476E0E" w:rsidP="00476E0E">
      <w:pPr>
        <w:autoSpaceDE w:val="0"/>
        <w:autoSpaceDN w:val="0"/>
        <w:adjustRightInd w:val="0"/>
        <w:rPr>
          <w:bCs/>
        </w:rPr>
      </w:pPr>
      <w:r>
        <w:rPr>
          <w:b/>
        </w:rPr>
        <w:t xml:space="preserve">Guest Lecturer, </w:t>
      </w:r>
      <w:r w:rsidR="00266E40">
        <w:rPr>
          <w:bCs/>
        </w:rPr>
        <w:t xml:space="preserve">EPID 543: </w:t>
      </w:r>
      <w:r>
        <w:rPr>
          <w:bCs/>
        </w:rPr>
        <w:t>Epidemiology of viral diseases, “Seasonality of rotavirus” Ann Arbor, MI, November 4, 2019.</w:t>
      </w:r>
    </w:p>
    <w:p w14:paraId="6741788D" w14:textId="77777777" w:rsidR="00476E0E" w:rsidRPr="00AE26F2" w:rsidRDefault="00476E0E" w:rsidP="00476E0E">
      <w:pPr>
        <w:autoSpaceDE w:val="0"/>
        <w:autoSpaceDN w:val="0"/>
        <w:adjustRightInd w:val="0"/>
        <w:rPr>
          <w:bCs/>
        </w:rPr>
      </w:pPr>
      <w:r>
        <w:rPr>
          <w:bCs/>
        </w:rPr>
        <w:t xml:space="preserve"> </w:t>
      </w:r>
    </w:p>
    <w:p w14:paraId="55BAACB0" w14:textId="77777777" w:rsidR="00476E0E" w:rsidRDefault="00476E0E" w:rsidP="00476E0E">
      <w:pPr>
        <w:autoSpaceDE w:val="0"/>
        <w:autoSpaceDN w:val="0"/>
        <w:adjustRightInd w:val="0"/>
      </w:pPr>
      <w:r>
        <w:rPr>
          <w:b/>
        </w:rPr>
        <w:t>Undergraduate</w:t>
      </w:r>
      <w:r w:rsidRPr="00927003">
        <w:rPr>
          <w:b/>
        </w:rPr>
        <w:t xml:space="preserve"> Capstone Project Advisor</w:t>
      </w:r>
      <w:r>
        <w:t xml:space="preserve"> for </w:t>
      </w:r>
      <w:proofErr w:type="spellStart"/>
      <w:r>
        <w:t>Yichen</w:t>
      </w:r>
      <w:proofErr w:type="spellEnd"/>
      <w:r>
        <w:t xml:space="preserve"> Zhang: “Temperature and all-cause diarrhea in rural Ecuador: evidence for etiologic shift in the post-vaccine era” (2017) </w:t>
      </w:r>
    </w:p>
    <w:p w14:paraId="757FB241" w14:textId="77777777" w:rsidR="00476E0E" w:rsidRDefault="00476E0E" w:rsidP="00476E0E">
      <w:pPr>
        <w:autoSpaceDE w:val="0"/>
        <w:autoSpaceDN w:val="0"/>
        <w:adjustRightInd w:val="0"/>
        <w:rPr>
          <w:b/>
        </w:rPr>
      </w:pPr>
    </w:p>
    <w:p w14:paraId="3EE64B0B" w14:textId="77777777" w:rsidR="00476E0E" w:rsidRDefault="00476E0E" w:rsidP="00476E0E">
      <w:pPr>
        <w:autoSpaceDE w:val="0"/>
        <w:autoSpaceDN w:val="0"/>
        <w:adjustRightInd w:val="0"/>
      </w:pPr>
      <w:r>
        <w:rPr>
          <w:b/>
        </w:rPr>
        <w:t xml:space="preserve">Department Tutor, </w:t>
      </w:r>
      <w:r>
        <w:t>Epidemiologic Methods and Biostatistics, Ann Arbor, MI (January 2017-April 2018).</w:t>
      </w:r>
    </w:p>
    <w:p w14:paraId="23D9C056" w14:textId="77777777" w:rsidR="00476E0E" w:rsidRPr="00AB0CD4" w:rsidRDefault="00476E0E" w:rsidP="00476E0E">
      <w:pPr>
        <w:autoSpaceDE w:val="0"/>
        <w:autoSpaceDN w:val="0"/>
        <w:adjustRightInd w:val="0"/>
        <w:ind w:left="360"/>
      </w:pPr>
    </w:p>
    <w:p w14:paraId="73B466D3" w14:textId="56F03694" w:rsidR="00476E0E" w:rsidRPr="0037226C" w:rsidRDefault="00476E0E" w:rsidP="00476E0E">
      <w:pPr>
        <w:autoSpaceDE w:val="0"/>
        <w:autoSpaceDN w:val="0"/>
        <w:adjustRightInd w:val="0"/>
        <w:rPr>
          <w:i/>
          <w:iCs/>
        </w:rPr>
      </w:pPr>
      <w:r>
        <w:rPr>
          <w:b/>
        </w:rPr>
        <w:t xml:space="preserve">Graduate Student Instructor, </w:t>
      </w:r>
      <w:r w:rsidR="008655AF">
        <w:rPr>
          <w:bCs/>
        </w:rPr>
        <w:t xml:space="preserve">EPID 601: </w:t>
      </w:r>
      <w:r>
        <w:t xml:space="preserve">Epidemiologic Methods, University of Michigan School of Public Health, Ann Arbor, MI (September-December 2016) </w:t>
      </w:r>
    </w:p>
    <w:p w14:paraId="6AD9A6B5" w14:textId="77777777" w:rsidR="00476E0E" w:rsidRPr="00971330" w:rsidRDefault="00476E0E" w:rsidP="00476E0E">
      <w:pPr>
        <w:autoSpaceDE w:val="0"/>
        <w:autoSpaceDN w:val="0"/>
        <w:adjustRightInd w:val="0"/>
      </w:pPr>
    </w:p>
    <w:p w14:paraId="3ADD69E9" w14:textId="77777777" w:rsidR="00476E0E" w:rsidRDefault="00476E0E" w:rsidP="00476E0E">
      <w:pPr>
        <w:autoSpaceDE w:val="0"/>
        <w:autoSpaceDN w:val="0"/>
        <w:adjustRightInd w:val="0"/>
      </w:pPr>
      <w:r w:rsidRPr="00927003">
        <w:rPr>
          <w:b/>
        </w:rPr>
        <w:t>Master’s Capstone Project Advisor</w:t>
      </w:r>
      <w:r>
        <w:t xml:space="preserve"> for Nan Lin: “Dynamic Model of Rotavirus Transmission with Impact of Temperature” (2015-2016).  </w:t>
      </w:r>
    </w:p>
    <w:p w14:paraId="5B34E8BC" w14:textId="77777777" w:rsidR="00476E0E" w:rsidRDefault="00476E0E" w:rsidP="00476E0E">
      <w:pPr>
        <w:autoSpaceDE w:val="0"/>
        <w:autoSpaceDN w:val="0"/>
        <w:adjustRightInd w:val="0"/>
        <w:rPr>
          <w:b/>
        </w:rPr>
      </w:pPr>
    </w:p>
    <w:p w14:paraId="17D14D04" w14:textId="77777777" w:rsidR="00476E0E" w:rsidRDefault="00476E0E" w:rsidP="00476E0E">
      <w:pPr>
        <w:autoSpaceDE w:val="0"/>
        <w:autoSpaceDN w:val="0"/>
        <w:adjustRightInd w:val="0"/>
      </w:pPr>
      <w:r>
        <w:rPr>
          <w:b/>
        </w:rPr>
        <w:t xml:space="preserve">Private Tutor, </w:t>
      </w:r>
      <w:r>
        <w:t>Epidemiologic Methods, Ann Arbor, MI (2016)</w:t>
      </w:r>
    </w:p>
    <w:p w14:paraId="53844853" w14:textId="77777777" w:rsidR="00476E0E" w:rsidRPr="00707908" w:rsidRDefault="00476E0E" w:rsidP="00476E0E">
      <w:pPr>
        <w:pStyle w:val="ListParagraph"/>
        <w:autoSpaceDE w:val="0"/>
        <w:autoSpaceDN w:val="0"/>
        <w:adjustRightInd w:val="0"/>
        <w:spacing w:after="0" w:line="240" w:lineRule="auto"/>
        <w:rPr>
          <w:rFonts w:ascii="Times New Roman" w:hAnsi="Times New Roman"/>
          <w:sz w:val="24"/>
          <w:szCs w:val="24"/>
        </w:rPr>
      </w:pPr>
    </w:p>
    <w:p w14:paraId="14D788FF" w14:textId="7C59E7DA" w:rsidR="00476E0E" w:rsidRDefault="00476E0E" w:rsidP="00476E0E">
      <w:pPr>
        <w:autoSpaceDE w:val="0"/>
        <w:autoSpaceDN w:val="0"/>
        <w:adjustRightInd w:val="0"/>
      </w:pPr>
      <w:r>
        <w:rPr>
          <w:b/>
        </w:rPr>
        <w:t xml:space="preserve">Instructional Aide, </w:t>
      </w:r>
      <w:r w:rsidR="008655AF">
        <w:rPr>
          <w:bCs/>
        </w:rPr>
        <w:t xml:space="preserve">EPID 601: </w:t>
      </w:r>
      <w:r>
        <w:t xml:space="preserve">Epidemiologic Methods, University of Michigan School of Public Health, Ann Arbor, MI (September-December 2015) </w:t>
      </w:r>
    </w:p>
    <w:p w14:paraId="2BAF673E" w14:textId="77777777" w:rsidR="00476E0E" w:rsidRDefault="00476E0E" w:rsidP="00476E0E">
      <w:pPr>
        <w:autoSpaceDE w:val="0"/>
        <w:autoSpaceDN w:val="0"/>
        <w:adjustRightInd w:val="0"/>
      </w:pPr>
    </w:p>
    <w:p w14:paraId="03188FBE" w14:textId="77777777" w:rsidR="00476E0E" w:rsidRDefault="00476E0E" w:rsidP="00476E0E">
      <w:pPr>
        <w:autoSpaceDE w:val="0"/>
        <w:autoSpaceDN w:val="0"/>
        <w:adjustRightInd w:val="0"/>
      </w:pPr>
      <w:r w:rsidRPr="001B64A9">
        <w:rPr>
          <w:b/>
        </w:rPr>
        <w:t>Guest Lecturer</w:t>
      </w:r>
      <w:r>
        <w:t>, 5</w:t>
      </w:r>
      <w:r w:rsidRPr="00A81FD9">
        <w:rPr>
          <w:vertAlign w:val="superscript"/>
        </w:rPr>
        <w:t>th</w:t>
      </w:r>
      <w:r>
        <w:t xml:space="preserve"> Grade Science Class, Heritage Elementary, Ann Arbor, MI, October 2015.</w:t>
      </w:r>
    </w:p>
    <w:p w14:paraId="604F13CF" w14:textId="77777777" w:rsidR="00476E0E" w:rsidRPr="00A81FD9" w:rsidRDefault="00476E0E" w:rsidP="00476E0E">
      <w:pPr>
        <w:autoSpaceDE w:val="0"/>
        <w:autoSpaceDN w:val="0"/>
        <w:adjustRightInd w:val="0"/>
      </w:pPr>
    </w:p>
    <w:p w14:paraId="54B7D759" w14:textId="77777777" w:rsidR="00476E0E" w:rsidRDefault="00476E0E" w:rsidP="00476E0E">
      <w:pPr>
        <w:autoSpaceDE w:val="0"/>
        <w:autoSpaceDN w:val="0"/>
        <w:adjustRightInd w:val="0"/>
      </w:pPr>
      <w:r w:rsidRPr="001A3B46">
        <w:rPr>
          <w:b/>
        </w:rPr>
        <w:t>Graduate Student Mentor</w:t>
      </w:r>
      <w:r>
        <w:t>, University of Michigan School of Public Health, Ann Arbor, MI (2013)</w:t>
      </w:r>
    </w:p>
    <w:p w14:paraId="2BCD586F" w14:textId="77777777" w:rsidR="00476E0E" w:rsidRDefault="00476E0E" w:rsidP="00476E0E">
      <w:pPr>
        <w:autoSpaceDE w:val="0"/>
        <w:autoSpaceDN w:val="0"/>
        <w:adjustRightInd w:val="0"/>
        <w:rPr>
          <w:b/>
        </w:rPr>
      </w:pPr>
    </w:p>
    <w:p w14:paraId="7FC671C3" w14:textId="77777777" w:rsidR="00476E0E" w:rsidRDefault="00476E0E" w:rsidP="00476E0E">
      <w:pPr>
        <w:autoSpaceDE w:val="0"/>
        <w:autoSpaceDN w:val="0"/>
        <w:adjustRightInd w:val="0"/>
      </w:pPr>
      <w:r w:rsidRPr="001A3B46">
        <w:rPr>
          <w:b/>
        </w:rPr>
        <w:t>Guest Lecturer</w:t>
      </w:r>
      <w:r>
        <w:t>, (2013) Global Health Course, University of Michigan School of Nursing, Ann Arbor, November 5.</w:t>
      </w:r>
    </w:p>
    <w:p w14:paraId="7B074511" w14:textId="77777777" w:rsidR="00476E0E" w:rsidRDefault="00476E0E" w:rsidP="00476E0E">
      <w:pPr>
        <w:autoSpaceDE w:val="0"/>
        <w:autoSpaceDN w:val="0"/>
        <w:adjustRightInd w:val="0"/>
      </w:pPr>
    </w:p>
    <w:p w14:paraId="60F1877F" w14:textId="77777777" w:rsidR="00476E0E" w:rsidRPr="00D173F0" w:rsidRDefault="00476E0E" w:rsidP="00476E0E">
      <w:pPr>
        <w:autoSpaceDE w:val="0"/>
        <w:autoSpaceDN w:val="0"/>
        <w:adjustRightInd w:val="0"/>
      </w:pPr>
      <w:r w:rsidRPr="008F721E">
        <w:rPr>
          <w:b/>
        </w:rPr>
        <w:t xml:space="preserve">Private </w:t>
      </w:r>
      <w:r>
        <w:rPr>
          <w:b/>
        </w:rPr>
        <w:t>Mathematics and Spanish t</w:t>
      </w:r>
      <w:r w:rsidRPr="008F721E">
        <w:rPr>
          <w:b/>
        </w:rPr>
        <w:t>utor</w:t>
      </w:r>
      <w:r>
        <w:t>, Tutor Doctor, Chapel Hill, NC (2012)</w:t>
      </w:r>
    </w:p>
    <w:p w14:paraId="2CE809C0" w14:textId="77777777" w:rsidR="00476E0E" w:rsidRDefault="00476E0E" w:rsidP="00476E0E">
      <w:pPr>
        <w:autoSpaceDE w:val="0"/>
        <w:autoSpaceDN w:val="0"/>
        <w:adjustRightInd w:val="0"/>
      </w:pPr>
    </w:p>
    <w:p w14:paraId="5CCAD2D4" w14:textId="77777777" w:rsidR="00476E0E" w:rsidRPr="0069214F" w:rsidRDefault="00476E0E" w:rsidP="00476E0E">
      <w:pPr>
        <w:rPr>
          <w:lang w:val="es-MX"/>
        </w:rPr>
      </w:pPr>
      <w:r>
        <w:rPr>
          <w:b/>
          <w:lang w:val="es-MX"/>
        </w:rPr>
        <w:t>Science, English and Music Elementary T</w:t>
      </w:r>
      <w:r w:rsidRPr="0069214F">
        <w:rPr>
          <w:b/>
          <w:lang w:val="es-MX"/>
        </w:rPr>
        <w:t>eacher,</w:t>
      </w:r>
      <w:r w:rsidRPr="0069214F">
        <w:rPr>
          <w:lang w:val="es-MX"/>
        </w:rPr>
        <w:t xml:space="preserve"> Escuela Katitawa, Salasaka, Ecuador (2011)</w:t>
      </w:r>
    </w:p>
    <w:p w14:paraId="6C07052D" w14:textId="77777777" w:rsidR="00476E0E" w:rsidRDefault="00476E0E" w:rsidP="00476E0E">
      <w:pPr>
        <w:rPr>
          <w:b/>
          <w:lang w:val="es-MX"/>
        </w:rPr>
      </w:pPr>
    </w:p>
    <w:p w14:paraId="645E7A58" w14:textId="77777777" w:rsidR="00476E0E" w:rsidRPr="0069214F" w:rsidRDefault="00476E0E" w:rsidP="00476E0E">
      <w:pPr>
        <w:rPr>
          <w:lang w:val="es-MX"/>
        </w:rPr>
      </w:pPr>
      <w:r>
        <w:rPr>
          <w:b/>
          <w:lang w:val="es-MX"/>
        </w:rPr>
        <w:t>Assistant</w:t>
      </w:r>
      <w:r w:rsidRPr="0069214F">
        <w:rPr>
          <w:b/>
          <w:lang w:val="es-MX"/>
        </w:rPr>
        <w:t xml:space="preserve"> </w:t>
      </w:r>
      <w:r>
        <w:rPr>
          <w:b/>
          <w:lang w:val="es-MX"/>
        </w:rPr>
        <w:t xml:space="preserve">English and Swimming </w:t>
      </w:r>
      <w:r w:rsidRPr="0069214F">
        <w:rPr>
          <w:b/>
          <w:lang w:val="es-MX"/>
        </w:rPr>
        <w:t>Teacher,</w:t>
      </w:r>
      <w:r w:rsidRPr="0069214F">
        <w:rPr>
          <w:lang w:val="es-MX"/>
        </w:rPr>
        <w:t xml:space="preserve"> Los Nogales, Ambato, Ecuador (2011)</w:t>
      </w:r>
    </w:p>
    <w:p w14:paraId="17886A7F" w14:textId="77777777" w:rsidR="00476E0E" w:rsidRDefault="00476E0E" w:rsidP="00476E0E">
      <w:pPr>
        <w:rPr>
          <w:b/>
        </w:rPr>
      </w:pPr>
    </w:p>
    <w:p w14:paraId="676A4C85" w14:textId="77777777" w:rsidR="00476E0E" w:rsidRDefault="00476E0E" w:rsidP="00476E0E">
      <w:r w:rsidRPr="008F721E">
        <w:rPr>
          <w:b/>
        </w:rPr>
        <w:t xml:space="preserve">Private </w:t>
      </w:r>
      <w:r>
        <w:rPr>
          <w:b/>
        </w:rPr>
        <w:t xml:space="preserve">English and US History </w:t>
      </w:r>
      <w:r w:rsidRPr="008F721E">
        <w:rPr>
          <w:b/>
        </w:rPr>
        <w:t>Tutor</w:t>
      </w:r>
      <w:r w:rsidRPr="008F721E">
        <w:t>, Chapel Hill, NC (2011)</w:t>
      </w:r>
    </w:p>
    <w:p w14:paraId="740687F8" w14:textId="77777777" w:rsidR="00476E0E" w:rsidRDefault="00476E0E" w:rsidP="00476E0E">
      <w:pPr>
        <w:rPr>
          <w:b/>
        </w:rPr>
      </w:pPr>
    </w:p>
    <w:p w14:paraId="399B2663" w14:textId="77777777" w:rsidR="00476E0E" w:rsidRDefault="00476E0E" w:rsidP="00476E0E">
      <w:r w:rsidRPr="00811670">
        <w:rPr>
          <w:b/>
        </w:rPr>
        <w:t>ESL Teacher,</w:t>
      </w:r>
      <w:r>
        <w:t xml:space="preserve"> Carrboro Human Rights Center (2010)       </w:t>
      </w:r>
    </w:p>
    <w:p w14:paraId="101C7005" w14:textId="77777777" w:rsidR="00476E0E" w:rsidRDefault="00476E0E" w:rsidP="00476E0E">
      <w:pPr>
        <w:rPr>
          <w:b/>
        </w:rPr>
      </w:pPr>
    </w:p>
    <w:p w14:paraId="2E02314E" w14:textId="77777777" w:rsidR="00476E0E" w:rsidRPr="006B7C5A" w:rsidRDefault="00476E0E" w:rsidP="00476E0E">
      <w:r w:rsidRPr="00811670">
        <w:rPr>
          <w:b/>
        </w:rPr>
        <w:lastRenderedPageBreak/>
        <w:t>ESL Teacher,</w:t>
      </w:r>
      <w:r>
        <w:t xml:space="preserve"> WCOM Radio Station (2008)</w:t>
      </w:r>
      <w:r w:rsidRPr="006B7C5A">
        <w:t xml:space="preserve">                                                                         </w:t>
      </w:r>
    </w:p>
    <w:p w14:paraId="252A4DBC" w14:textId="77777777" w:rsidR="00476E0E" w:rsidRDefault="00476E0E" w:rsidP="00476E0E">
      <w:pPr>
        <w:rPr>
          <w:b/>
          <w:lang w:val="es-ES_tradnl"/>
        </w:rPr>
      </w:pPr>
    </w:p>
    <w:p w14:paraId="62F4FB50" w14:textId="77777777" w:rsidR="00476E0E" w:rsidRDefault="00476E0E" w:rsidP="00476E0E">
      <w:pPr>
        <w:rPr>
          <w:lang w:val="es-ES_tradnl"/>
        </w:rPr>
      </w:pPr>
      <w:proofErr w:type="spellStart"/>
      <w:r>
        <w:rPr>
          <w:b/>
          <w:lang w:val="es-ES_tradnl"/>
        </w:rPr>
        <w:t>Spanish</w:t>
      </w:r>
      <w:proofErr w:type="spellEnd"/>
      <w:r>
        <w:rPr>
          <w:b/>
          <w:lang w:val="es-ES_tradnl"/>
        </w:rPr>
        <w:t xml:space="preserve"> </w:t>
      </w:r>
      <w:proofErr w:type="spellStart"/>
      <w:r>
        <w:rPr>
          <w:b/>
          <w:lang w:val="es-ES_tradnl"/>
        </w:rPr>
        <w:t>T</w:t>
      </w:r>
      <w:r w:rsidRPr="00811670">
        <w:rPr>
          <w:b/>
          <w:lang w:val="es-ES_tradnl"/>
        </w:rPr>
        <w:t>eacher</w:t>
      </w:r>
      <w:proofErr w:type="spellEnd"/>
      <w:r w:rsidRPr="00811670">
        <w:rPr>
          <w:b/>
          <w:lang w:val="es-ES_tradnl"/>
        </w:rPr>
        <w:t>,</w:t>
      </w:r>
      <w:r>
        <w:rPr>
          <w:lang w:val="es-ES_tradnl"/>
        </w:rPr>
        <w:t xml:space="preserve"> Greenville, NC (2007)</w:t>
      </w:r>
    </w:p>
    <w:p w14:paraId="6B5A19FB" w14:textId="77777777" w:rsidR="00476E0E" w:rsidRPr="004D5811" w:rsidRDefault="00476E0E" w:rsidP="00476E0E">
      <w:pPr>
        <w:autoSpaceDE w:val="0"/>
        <w:autoSpaceDN w:val="0"/>
        <w:adjustRightInd w:val="0"/>
        <w:rPr>
          <w:b/>
        </w:rPr>
      </w:pPr>
    </w:p>
    <w:p w14:paraId="7AA39DED" w14:textId="77777777" w:rsidR="00476E0E" w:rsidRDefault="00476E0E" w:rsidP="00476E0E">
      <w:pPr>
        <w:rPr>
          <w:b/>
        </w:rPr>
      </w:pPr>
      <w:r>
        <w:rPr>
          <w:b/>
        </w:rPr>
        <w:t>INSTITUTIONAL SERVICE:</w:t>
      </w:r>
    </w:p>
    <w:p w14:paraId="71EE9517" w14:textId="77777777" w:rsidR="00476E0E" w:rsidRDefault="00476E0E" w:rsidP="00476E0E">
      <w:pPr>
        <w:rPr>
          <w:b/>
        </w:rPr>
      </w:pPr>
    </w:p>
    <w:p w14:paraId="68DA8744" w14:textId="0FA750AA" w:rsidR="00476E0E" w:rsidRDefault="00476E0E" w:rsidP="00476E0E">
      <w:r>
        <w:rPr>
          <w:b/>
        </w:rPr>
        <w:t xml:space="preserve">Doctoral Committee Representative, </w:t>
      </w:r>
      <w:r>
        <w:t>Epidemiology Doctoral Student Organization, University of Michigan (2016-2017)</w:t>
      </w:r>
    </w:p>
    <w:p w14:paraId="20CE4BD9" w14:textId="77777777" w:rsidR="008655AF" w:rsidRDefault="008655AF" w:rsidP="00476E0E"/>
    <w:p w14:paraId="22843BE8" w14:textId="77777777" w:rsidR="00476E0E" w:rsidRDefault="00476E0E" w:rsidP="00476E0E">
      <w:r w:rsidRPr="000A642E">
        <w:rPr>
          <w:b/>
        </w:rPr>
        <w:t>Leader,</w:t>
      </w:r>
      <w:r>
        <w:t xml:space="preserve"> Epidemiology Women’s Group, University of Michigan (2016-2017)</w:t>
      </w:r>
    </w:p>
    <w:p w14:paraId="45FB04F4" w14:textId="77777777" w:rsidR="00476E0E" w:rsidRDefault="00476E0E" w:rsidP="00476E0E">
      <w:pPr>
        <w:rPr>
          <w:b/>
        </w:rPr>
      </w:pPr>
    </w:p>
    <w:p w14:paraId="49F9DE08" w14:textId="77777777" w:rsidR="00476E0E" w:rsidRPr="006805A2" w:rsidRDefault="00476E0E" w:rsidP="00476E0E">
      <w:r>
        <w:rPr>
          <w:b/>
        </w:rPr>
        <w:t>Treasurer,</w:t>
      </w:r>
      <w:r>
        <w:t xml:space="preserve"> Epidemiology Doctoral Student Organization, University of Michigan (2015-2016)</w:t>
      </w:r>
    </w:p>
    <w:p w14:paraId="11C7A722" w14:textId="77777777" w:rsidR="00476E0E" w:rsidRDefault="00476E0E" w:rsidP="00476E0E">
      <w:pPr>
        <w:rPr>
          <w:b/>
        </w:rPr>
      </w:pPr>
    </w:p>
    <w:p w14:paraId="33638F1B" w14:textId="77777777" w:rsidR="00476E0E" w:rsidRPr="00787280" w:rsidRDefault="00476E0E" w:rsidP="00476E0E">
      <w:pPr>
        <w:rPr>
          <w:b/>
        </w:rPr>
      </w:pPr>
      <w:r>
        <w:rPr>
          <w:b/>
        </w:rPr>
        <w:t>COMMUNITY INVOLVEMENT</w:t>
      </w:r>
      <w:r w:rsidRPr="006B7C5A">
        <w:rPr>
          <w:b/>
        </w:rPr>
        <w:t>:</w:t>
      </w:r>
    </w:p>
    <w:p w14:paraId="0D75CACA" w14:textId="77777777" w:rsidR="00476E0E" w:rsidRDefault="00476E0E" w:rsidP="00476E0E">
      <w:pPr>
        <w:rPr>
          <w:b/>
        </w:rPr>
      </w:pPr>
    </w:p>
    <w:p w14:paraId="7AF161E6" w14:textId="77777777" w:rsidR="00476E0E" w:rsidRDefault="00476E0E" w:rsidP="00476E0E">
      <w:r w:rsidRPr="00811670">
        <w:rPr>
          <w:b/>
        </w:rPr>
        <w:t>Founding Member and Partner,</w:t>
      </w:r>
      <w:r>
        <w:t xml:space="preserve"> </w:t>
      </w:r>
      <w:proofErr w:type="spellStart"/>
      <w:r>
        <w:t>Fundacion</w:t>
      </w:r>
      <w:proofErr w:type="spellEnd"/>
      <w:r>
        <w:t xml:space="preserve"> </w:t>
      </w:r>
      <w:proofErr w:type="spellStart"/>
      <w:r>
        <w:t>Rescate</w:t>
      </w:r>
      <w:proofErr w:type="spellEnd"/>
      <w:r>
        <w:t xml:space="preserve">, organization that supports foster children in </w:t>
      </w:r>
      <w:proofErr w:type="spellStart"/>
      <w:r>
        <w:t>Sucua</w:t>
      </w:r>
      <w:proofErr w:type="spellEnd"/>
      <w:r>
        <w:t>, Ecuador (2012-present)</w:t>
      </w:r>
    </w:p>
    <w:p w14:paraId="1945AF71" w14:textId="77777777" w:rsidR="00476E0E" w:rsidRDefault="00476E0E" w:rsidP="00476E0E">
      <w:pPr>
        <w:rPr>
          <w:b/>
        </w:rPr>
      </w:pPr>
    </w:p>
    <w:p w14:paraId="21683155" w14:textId="77777777" w:rsidR="00476E0E" w:rsidRPr="00A81FD9" w:rsidRDefault="00476E0E" w:rsidP="00476E0E">
      <w:r w:rsidRPr="00A81FD9">
        <w:rPr>
          <w:b/>
        </w:rPr>
        <w:t xml:space="preserve">Big Sister, </w:t>
      </w:r>
      <w:r w:rsidRPr="00A81FD9">
        <w:t>Big Brothers Big Sisters of Washtenaw Coun</w:t>
      </w:r>
      <w:r>
        <w:t>try, Ann Arbor, MI (2015-2018</w:t>
      </w:r>
      <w:r w:rsidRPr="00A81FD9">
        <w:t>)</w:t>
      </w:r>
    </w:p>
    <w:p w14:paraId="353954F5" w14:textId="77777777" w:rsidR="00476E0E" w:rsidRDefault="00476E0E" w:rsidP="00476E0E">
      <w:pPr>
        <w:rPr>
          <w:b/>
        </w:rPr>
      </w:pPr>
    </w:p>
    <w:p w14:paraId="737D14FD" w14:textId="77777777" w:rsidR="00476E0E" w:rsidRDefault="00476E0E" w:rsidP="00476E0E">
      <w:r w:rsidRPr="00A32DD5">
        <w:rPr>
          <w:b/>
        </w:rPr>
        <w:t>Translator</w:t>
      </w:r>
      <w:r>
        <w:t>, Diabetes Research Study, University of Michigan (2012)</w:t>
      </w:r>
    </w:p>
    <w:p w14:paraId="209B33E2" w14:textId="77777777" w:rsidR="00476E0E" w:rsidRDefault="00476E0E" w:rsidP="00476E0E">
      <w:pPr>
        <w:rPr>
          <w:b/>
        </w:rPr>
      </w:pPr>
    </w:p>
    <w:p w14:paraId="7D22363F" w14:textId="77777777" w:rsidR="00476E0E" w:rsidRDefault="00476E0E" w:rsidP="00476E0E">
      <w:r w:rsidRPr="00A32DD5">
        <w:rPr>
          <w:b/>
        </w:rPr>
        <w:t>Cohort Member</w:t>
      </w:r>
      <w:r>
        <w:t>, Public Health Action Support Team, University of Michigan (2012-2013)</w:t>
      </w:r>
    </w:p>
    <w:p w14:paraId="2488043A" w14:textId="77777777" w:rsidR="00476E0E" w:rsidRDefault="00476E0E" w:rsidP="00476E0E">
      <w:pPr>
        <w:rPr>
          <w:b/>
          <w:lang w:val="es-MX"/>
        </w:rPr>
      </w:pPr>
    </w:p>
    <w:p w14:paraId="1116E9EF" w14:textId="77777777" w:rsidR="00476E0E" w:rsidRPr="0069214F" w:rsidRDefault="00476E0E" w:rsidP="00476E0E">
      <w:pPr>
        <w:rPr>
          <w:lang w:val="es-MX"/>
        </w:rPr>
      </w:pPr>
      <w:r w:rsidRPr="0069214F">
        <w:rPr>
          <w:b/>
          <w:lang w:val="es-MX"/>
        </w:rPr>
        <w:t>Clinic Volunteer,</w:t>
      </w:r>
      <w:r w:rsidRPr="0069214F">
        <w:rPr>
          <w:lang w:val="es-MX"/>
        </w:rPr>
        <w:t xml:space="preserve"> El Centro de la Nina Trabajadora, Quito, Ecuador (2011)</w:t>
      </w:r>
    </w:p>
    <w:p w14:paraId="37192687" w14:textId="77777777" w:rsidR="00476E0E" w:rsidRDefault="00476E0E" w:rsidP="00476E0E"/>
    <w:p w14:paraId="5AE7E56E" w14:textId="77777777" w:rsidR="00476E0E" w:rsidRPr="006805A2" w:rsidRDefault="00476E0E" w:rsidP="00476E0E">
      <w:r w:rsidRPr="006805A2">
        <w:t>Village Band Clarinet Player (2008-2011)</w:t>
      </w:r>
    </w:p>
    <w:p w14:paraId="0D598561" w14:textId="77777777" w:rsidR="00476E0E" w:rsidRDefault="00476E0E" w:rsidP="00476E0E">
      <w:pPr>
        <w:rPr>
          <w:b/>
        </w:rPr>
      </w:pPr>
    </w:p>
    <w:p w14:paraId="3E5E9A9A" w14:textId="77777777" w:rsidR="00476E0E" w:rsidRPr="006B7C5A" w:rsidRDefault="00476E0E" w:rsidP="00476E0E">
      <w:r w:rsidRPr="00811670">
        <w:rPr>
          <w:b/>
        </w:rPr>
        <w:t>UNC Hospitals Volunteer,</w:t>
      </w:r>
      <w:r>
        <w:t xml:space="preserve"> Chapel Hill, NC (2010)</w:t>
      </w:r>
    </w:p>
    <w:p w14:paraId="4E5DE0E8" w14:textId="77777777" w:rsidR="00476E0E" w:rsidRPr="00CB2B16" w:rsidRDefault="00476E0E" w:rsidP="00476E0E">
      <w:pPr>
        <w:pStyle w:val="ListParagraph"/>
        <w:spacing w:after="0" w:line="240" w:lineRule="auto"/>
        <w:rPr>
          <w:rFonts w:ascii="Times New Roman" w:hAnsi="Times New Roman"/>
          <w:sz w:val="24"/>
          <w:szCs w:val="24"/>
        </w:rPr>
      </w:pPr>
    </w:p>
    <w:p w14:paraId="028A11C1" w14:textId="77777777" w:rsidR="00476E0E" w:rsidRPr="0069214F" w:rsidRDefault="00476E0E" w:rsidP="00476E0E">
      <w:r w:rsidRPr="0069214F">
        <w:rPr>
          <w:b/>
        </w:rPr>
        <w:t>Volunteer,</w:t>
      </w:r>
      <w:r w:rsidRPr="0069214F">
        <w:t xml:space="preserve"> El </w:t>
      </w:r>
      <w:proofErr w:type="spellStart"/>
      <w:r w:rsidRPr="0069214F">
        <w:t>Futuro</w:t>
      </w:r>
      <w:proofErr w:type="spellEnd"/>
      <w:r w:rsidRPr="0069214F">
        <w:t>, non-profit psychology clinic for low income Hispanics (2009-2010)</w:t>
      </w:r>
    </w:p>
    <w:p w14:paraId="05D7DB0E" w14:textId="77777777" w:rsidR="00476E0E" w:rsidRDefault="00476E0E" w:rsidP="00476E0E">
      <w:pPr>
        <w:rPr>
          <w:b/>
        </w:rPr>
      </w:pPr>
    </w:p>
    <w:p w14:paraId="44FB5592" w14:textId="77777777" w:rsidR="00476E0E" w:rsidRDefault="00476E0E" w:rsidP="00476E0E">
      <w:r w:rsidRPr="00811670">
        <w:rPr>
          <w:b/>
        </w:rPr>
        <w:t>Clarinet Teacher,</w:t>
      </w:r>
      <w:r>
        <w:t xml:space="preserve"> Carolina Music Outreach (2008)</w:t>
      </w:r>
    </w:p>
    <w:p w14:paraId="790E9652" w14:textId="77777777" w:rsidR="00476E0E" w:rsidRDefault="00476E0E" w:rsidP="00476E0E">
      <w:pPr>
        <w:rPr>
          <w:b/>
        </w:rPr>
      </w:pPr>
    </w:p>
    <w:p w14:paraId="3FA9C5F8" w14:textId="77777777" w:rsidR="00476E0E" w:rsidRPr="006B7C5A" w:rsidRDefault="00476E0E" w:rsidP="00476E0E">
      <w:r w:rsidRPr="00811670">
        <w:rPr>
          <w:b/>
        </w:rPr>
        <w:t>Swimming lessons instructor,</w:t>
      </w:r>
      <w:r>
        <w:t xml:space="preserve"> Linking Immigrants to New Communities (2007-2008): Taught swimming lessons to Spanish-speaking immigrants</w:t>
      </w:r>
      <w:r w:rsidRPr="006B7C5A">
        <w:t xml:space="preserve">                                                                             </w:t>
      </w:r>
    </w:p>
    <w:p w14:paraId="6F1C906F" w14:textId="77777777" w:rsidR="00476E0E" w:rsidRDefault="00476E0E" w:rsidP="00476E0E">
      <w:pPr>
        <w:rPr>
          <w:b/>
        </w:rPr>
      </w:pPr>
    </w:p>
    <w:p w14:paraId="35DDEE42" w14:textId="77777777" w:rsidR="00476E0E" w:rsidRDefault="00476E0E" w:rsidP="00476E0E">
      <w:r w:rsidRPr="00811670">
        <w:rPr>
          <w:b/>
        </w:rPr>
        <w:t>Community Organizations Chair,</w:t>
      </w:r>
      <w:r>
        <w:t xml:space="preserve"> </w:t>
      </w:r>
      <w:r w:rsidRPr="006B7C5A">
        <w:t>Carolina-Duke Basketball Marathon</w:t>
      </w:r>
      <w:r>
        <w:t>, Organization that raises money for pediatric cancer research, Fundraising committee, (2007-2008)</w:t>
      </w:r>
    </w:p>
    <w:p w14:paraId="1E0A1E3D" w14:textId="77777777" w:rsidR="00476E0E" w:rsidRDefault="00476E0E" w:rsidP="00476E0E">
      <w:pPr>
        <w:rPr>
          <w:b/>
        </w:rPr>
      </w:pPr>
    </w:p>
    <w:p w14:paraId="0536CFD9" w14:textId="77777777" w:rsidR="00476E0E" w:rsidRDefault="00476E0E" w:rsidP="00476E0E">
      <w:pPr>
        <w:rPr>
          <w:b/>
        </w:rPr>
      </w:pPr>
      <w:r>
        <w:rPr>
          <w:b/>
        </w:rPr>
        <w:t xml:space="preserve">LANGUAGE SKILLS: </w:t>
      </w:r>
    </w:p>
    <w:p w14:paraId="22D06876" w14:textId="77777777" w:rsidR="00476E0E" w:rsidRDefault="00476E0E" w:rsidP="00476E0E">
      <w:r w:rsidRPr="00811670">
        <w:rPr>
          <w:b/>
        </w:rPr>
        <w:t>Spanish</w:t>
      </w:r>
      <w:r>
        <w:t>-non-native fluency</w:t>
      </w:r>
    </w:p>
    <w:p w14:paraId="30444C49" w14:textId="77777777" w:rsidR="00476E0E" w:rsidRDefault="00476E0E" w:rsidP="00476E0E">
      <w:r w:rsidRPr="0060369D">
        <w:rPr>
          <w:b/>
        </w:rPr>
        <w:t>Modern Standard Arabic</w:t>
      </w:r>
      <w:r w:rsidRPr="006B7C5A">
        <w:t xml:space="preserve">-Unofficial oral proficiency score of advanced high, some </w:t>
      </w:r>
      <w:r w:rsidRPr="0060369D">
        <w:rPr>
          <w:b/>
        </w:rPr>
        <w:t>Egyptian dialect</w:t>
      </w:r>
    </w:p>
    <w:p w14:paraId="472F690E" w14:textId="77777777" w:rsidR="00476E0E" w:rsidRDefault="00476E0E" w:rsidP="00476E0E">
      <w:pPr>
        <w:rPr>
          <w:b/>
        </w:rPr>
      </w:pPr>
    </w:p>
    <w:p w14:paraId="00DE2471" w14:textId="77777777" w:rsidR="00476E0E" w:rsidRDefault="00476E0E" w:rsidP="00476E0E">
      <w:pPr>
        <w:rPr>
          <w:b/>
        </w:rPr>
      </w:pPr>
      <w:r>
        <w:rPr>
          <w:b/>
        </w:rPr>
        <w:t>CERTIFICATIONS:</w:t>
      </w:r>
    </w:p>
    <w:p w14:paraId="6156B5A4" w14:textId="20C9FC0D" w:rsidR="00955B90" w:rsidRDefault="00476E0E">
      <w:r>
        <w:t>CITI, HIPPAA, PEERRS</w:t>
      </w:r>
    </w:p>
    <w:sectPr w:rsidR="00955B90" w:rsidSect="008E32A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59E2" w14:textId="77777777" w:rsidR="00467047" w:rsidRDefault="00467047" w:rsidP="001C3EB5">
      <w:r>
        <w:separator/>
      </w:r>
    </w:p>
  </w:endnote>
  <w:endnote w:type="continuationSeparator" w:id="0">
    <w:p w14:paraId="057F07C0" w14:textId="77777777" w:rsidR="00467047" w:rsidRDefault="00467047" w:rsidP="001C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AD9F" w14:textId="77777777" w:rsidR="00467047" w:rsidRDefault="00467047" w:rsidP="001C3EB5">
      <w:r>
        <w:separator/>
      </w:r>
    </w:p>
  </w:footnote>
  <w:footnote w:type="continuationSeparator" w:id="0">
    <w:p w14:paraId="4CFFC862" w14:textId="77777777" w:rsidR="00467047" w:rsidRDefault="00467047" w:rsidP="001C3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36E4" w14:textId="7A5C3A71" w:rsidR="002D0853" w:rsidRDefault="002D0853">
    <w:pPr>
      <w:pStyle w:val="Header"/>
    </w:pPr>
    <w:r>
      <w:t xml:space="preserve">Alicia N. M. Kraay </w:t>
    </w:r>
  </w:p>
  <w:p w14:paraId="3F3B0274" w14:textId="0C43D61F" w:rsidR="002D0853" w:rsidRDefault="002D0853">
    <w:pPr>
      <w:pStyle w:val="Header"/>
    </w:pPr>
    <w:r>
      <w:t xml:space="preserve">Address: </w:t>
    </w:r>
    <w:r w:rsidR="00BB6D69">
      <w:rPr>
        <w:rFonts w:ascii="Times" w:hAnsi="Times"/>
      </w:rPr>
      <w:t xml:space="preserve">University of Illinois, </w:t>
    </w:r>
    <w:r w:rsidR="00CA1A5E">
      <w:rPr>
        <w:rFonts w:ascii="Times" w:hAnsi="Times"/>
      </w:rPr>
      <w:t xml:space="preserve">2019 Khan Annex, </w:t>
    </w:r>
    <w:r w:rsidR="00BB6D69">
      <w:rPr>
        <w:rFonts w:ascii="Times" w:hAnsi="Times"/>
      </w:rPr>
      <w:t xml:space="preserve">Huff Hall, </w:t>
    </w:r>
    <w:r w:rsidR="00BB6D69" w:rsidRPr="00115519">
      <w:rPr>
        <w:rFonts w:ascii="Times" w:hAnsi="Times"/>
      </w:rPr>
      <w:t>1206 S 4th St, Champaign, IL 61820</w:t>
    </w:r>
  </w:p>
  <w:p w14:paraId="4B105983" w14:textId="6544387F" w:rsidR="002D0853" w:rsidRDefault="002D0853">
    <w:pPr>
      <w:pStyle w:val="Header"/>
    </w:pPr>
    <w:r>
      <w:t>Email: a</w:t>
    </w:r>
    <w:r w:rsidR="00BB6D69">
      <w:t>kraay</w:t>
    </w:r>
    <w:r>
      <w:t>@</w:t>
    </w:r>
    <w:r w:rsidR="00BB6D69">
      <w:t>illinois</w:t>
    </w:r>
    <w:r>
      <w:t>.edu</w:t>
    </w:r>
  </w:p>
  <w:p w14:paraId="050FDF12" w14:textId="69BE9140" w:rsidR="001C3EB5" w:rsidRDefault="001C3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0E"/>
    <w:rsid w:val="00045D65"/>
    <w:rsid w:val="00060DF9"/>
    <w:rsid w:val="00081276"/>
    <w:rsid w:val="000B4781"/>
    <w:rsid w:val="000C3E48"/>
    <w:rsid w:val="00110755"/>
    <w:rsid w:val="001528DA"/>
    <w:rsid w:val="001636D1"/>
    <w:rsid w:val="001B3AEA"/>
    <w:rsid w:val="001C3EB5"/>
    <w:rsid w:val="001C764E"/>
    <w:rsid w:val="001F61F2"/>
    <w:rsid w:val="0021235B"/>
    <w:rsid w:val="00237B7C"/>
    <w:rsid w:val="00247CEE"/>
    <w:rsid w:val="00266E40"/>
    <w:rsid w:val="002710F5"/>
    <w:rsid w:val="0028752D"/>
    <w:rsid w:val="00287A1E"/>
    <w:rsid w:val="002D0853"/>
    <w:rsid w:val="002D699D"/>
    <w:rsid w:val="00325C49"/>
    <w:rsid w:val="00336B0B"/>
    <w:rsid w:val="00362E8C"/>
    <w:rsid w:val="00410DC1"/>
    <w:rsid w:val="00466EBE"/>
    <w:rsid w:val="00467047"/>
    <w:rsid w:val="00476E0E"/>
    <w:rsid w:val="00481256"/>
    <w:rsid w:val="004B6130"/>
    <w:rsid w:val="004C6874"/>
    <w:rsid w:val="004E65E2"/>
    <w:rsid w:val="004F09CE"/>
    <w:rsid w:val="004F3961"/>
    <w:rsid w:val="00506441"/>
    <w:rsid w:val="00535525"/>
    <w:rsid w:val="00536878"/>
    <w:rsid w:val="00593C84"/>
    <w:rsid w:val="005A07BF"/>
    <w:rsid w:val="005E6F3A"/>
    <w:rsid w:val="006026D5"/>
    <w:rsid w:val="00607DAD"/>
    <w:rsid w:val="00614F53"/>
    <w:rsid w:val="00632BCF"/>
    <w:rsid w:val="00645C57"/>
    <w:rsid w:val="00666995"/>
    <w:rsid w:val="00691C4D"/>
    <w:rsid w:val="00691E50"/>
    <w:rsid w:val="006D21AE"/>
    <w:rsid w:val="006F0B67"/>
    <w:rsid w:val="00727CAC"/>
    <w:rsid w:val="00730383"/>
    <w:rsid w:val="0077750B"/>
    <w:rsid w:val="007C14BC"/>
    <w:rsid w:val="0080637E"/>
    <w:rsid w:val="008655AF"/>
    <w:rsid w:val="008715D6"/>
    <w:rsid w:val="00880CED"/>
    <w:rsid w:val="00883527"/>
    <w:rsid w:val="008D3B30"/>
    <w:rsid w:val="008E32A3"/>
    <w:rsid w:val="00971D80"/>
    <w:rsid w:val="00972FB8"/>
    <w:rsid w:val="00A15A3B"/>
    <w:rsid w:val="00A27FBE"/>
    <w:rsid w:val="00A818D6"/>
    <w:rsid w:val="00B26073"/>
    <w:rsid w:val="00B400FC"/>
    <w:rsid w:val="00B612B2"/>
    <w:rsid w:val="00BA143B"/>
    <w:rsid w:val="00BA4350"/>
    <w:rsid w:val="00BB6D69"/>
    <w:rsid w:val="00BF2365"/>
    <w:rsid w:val="00C02C0A"/>
    <w:rsid w:val="00C62454"/>
    <w:rsid w:val="00C67C87"/>
    <w:rsid w:val="00CA1A5E"/>
    <w:rsid w:val="00CA4223"/>
    <w:rsid w:val="00CB1330"/>
    <w:rsid w:val="00CD7E5C"/>
    <w:rsid w:val="00D016C5"/>
    <w:rsid w:val="00D1095C"/>
    <w:rsid w:val="00D4261D"/>
    <w:rsid w:val="00D96630"/>
    <w:rsid w:val="00DF2803"/>
    <w:rsid w:val="00E00A53"/>
    <w:rsid w:val="00E10FE2"/>
    <w:rsid w:val="00E3334B"/>
    <w:rsid w:val="00E41360"/>
    <w:rsid w:val="00E437FE"/>
    <w:rsid w:val="00E734D9"/>
    <w:rsid w:val="00F0366B"/>
    <w:rsid w:val="00F46045"/>
    <w:rsid w:val="00F75413"/>
    <w:rsid w:val="00F850FC"/>
    <w:rsid w:val="00F9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67DED"/>
  <w15:chartTrackingRefBased/>
  <w15:docId w15:val="{A1F5EFE0-EBD6-B74A-8E22-2BA6CE37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6E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6E0E"/>
    <w:rPr>
      <w:rFonts w:cs="Times New Roman"/>
      <w:color w:val="0000FF"/>
      <w:u w:val="single"/>
    </w:rPr>
  </w:style>
  <w:style w:type="paragraph" w:styleId="ListParagraph">
    <w:name w:val="List Paragraph"/>
    <w:basedOn w:val="Normal"/>
    <w:uiPriority w:val="34"/>
    <w:qFormat/>
    <w:rsid w:val="00476E0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76E0E"/>
    <w:pPr>
      <w:spacing w:before="100" w:beforeAutospacing="1" w:after="100" w:afterAutospacing="1"/>
    </w:pPr>
    <w:rPr>
      <w:rFonts w:eastAsia="Calibri"/>
    </w:rPr>
  </w:style>
  <w:style w:type="character" w:customStyle="1" w:styleId="apple-converted-space">
    <w:name w:val="apple-converted-space"/>
    <w:basedOn w:val="DefaultParagraphFont"/>
    <w:rsid w:val="00476E0E"/>
  </w:style>
  <w:style w:type="character" w:customStyle="1" w:styleId="highwire-cite-metadata-pap">
    <w:name w:val="highwire-cite-metadata-pap"/>
    <w:basedOn w:val="DefaultParagraphFont"/>
    <w:rsid w:val="00476E0E"/>
  </w:style>
  <w:style w:type="paragraph" w:customStyle="1" w:styleId="DataField11pt-Single">
    <w:name w:val="Data Field 11pt-Single"/>
    <w:basedOn w:val="Normal"/>
    <w:link w:val="DataField11pt-SingleChar"/>
    <w:rsid w:val="00476E0E"/>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476E0E"/>
    <w:rPr>
      <w:rFonts w:ascii="Arial" w:eastAsia="Times New Roman" w:hAnsi="Arial" w:cs="Arial"/>
      <w:sz w:val="22"/>
      <w:szCs w:val="20"/>
    </w:rPr>
  </w:style>
  <w:style w:type="paragraph" w:styleId="BalloonText">
    <w:name w:val="Balloon Text"/>
    <w:basedOn w:val="Normal"/>
    <w:link w:val="BalloonTextChar"/>
    <w:uiPriority w:val="99"/>
    <w:semiHidden/>
    <w:unhideWhenUsed/>
    <w:rsid w:val="00691E50"/>
    <w:rPr>
      <w:sz w:val="18"/>
      <w:szCs w:val="18"/>
    </w:rPr>
  </w:style>
  <w:style w:type="character" w:customStyle="1" w:styleId="BalloonTextChar">
    <w:name w:val="Balloon Text Char"/>
    <w:basedOn w:val="DefaultParagraphFont"/>
    <w:link w:val="BalloonText"/>
    <w:uiPriority w:val="99"/>
    <w:semiHidden/>
    <w:rsid w:val="00691E50"/>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972FB8"/>
    <w:rPr>
      <w:color w:val="605E5C"/>
      <w:shd w:val="clear" w:color="auto" w:fill="E1DFDD"/>
    </w:rPr>
  </w:style>
  <w:style w:type="character" w:styleId="FollowedHyperlink">
    <w:name w:val="FollowedHyperlink"/>
    <w:basedOn w:val="DefaultParagraphFont"/>
    <w:uiPriority w:val="99"/>
    <w:semiHidden/>
    <w:unhideWhenUsed/>
    <w:rsid w:val="00481256"/>
    <w:rPr>
      <w:color w:val="954F72" w:themeColor="followedHyperlink"/>
      <w:u w:val="single"/>
    </w:rPr>
  </w:style>
  <w:style w:type="character" w:styleId="Emphasis">
    <w:name w:val="Emphasis"/>
    <w:basedOn w:val="DefaultParagraphFont"/>
    <w:uiPriority w:val="20"/>
    <w:qFormat/>
    <w:rsid w:val="00F46045"/>
    <w:rPr>
      <w:i/>
      <w:iCs/>
    </w:rPr>
  </w:style>
  <w:style w:type="paragraph" w:styleId="Header">
    <w:name w:val="header"/>
    <w:basedOn w:val="Normal"/>
    <w:link w:val="HeaderChar"/>
    <w:uiPriority w:val="99"/>
    <w:unhideWhenUsed/>
    <w:rsid w:val="001C3EB5"/>
    <w:pPr>
      <w:tabs>
        <w:tab w:val="center" w:pos="4680"/>
        <w:tab w:val="right" w:pos="9360"/>
      </w:tabs>
    </w:pPr>
  </w:style>
  <w:style w:type="character" w:customStyle="1" w:styleId="HeaderChar">
    <w:name w:val="Header Char"/>
    <w:basedOn w:val="DefaultParagraphFont"/>
    <w:link w:val="Header"/>
    <w:uiPriority w:val="99"/>
    <w:rsid w:val="001C3EB5"/>
    <w:rPr>
      <w:rFonts w:ascii="Times New Roman" w:eastAsia="Times New Roman" w:hAnsi="Times New Roman" w:cs="Times New Roman"/>
    </w:rPr>
  </w:style>
  <w:style w:type="paragraph" w:styleId="Footer">
    <w:name w:val="footer"/>
    <w:basedOn w:val="Normal"/>
    <w:link w:val="FooterChar"/>
    <w:uiPriority w:val="99"/>
    <w:unhideWhenUsed/>
    <w:rsid w:val="001C3EB5"/>
    <w:pPr>
      <w:tabs>
        <w:tab w:val="center" w:pos="4680"/>
        <w:tab w:val="right" w:pos="9360"/>
      </w:tabs>
    </w:pPr>
  </w:style>
  <w:style w:type="character" w:customStyle="1" w:styleId="FooterChar">
    <w:name w:val="Footer Char"/>
    <w:basedOn w:val="DefaultParagraphFont"/>
    <w:link w:val="Footer"/>
    <w:uiPriority w:val="99"/>
    <w:rsid w:val="001C3E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622">
      <w:bodyDiv w:val="1"/>
      <w:marLeft w:val="0"/>
      <w:marRight w:val="0"/>
      <w:marTop w:val="0"/>
      <w:marBottom w:val="0"/>
      <w:divBdr>
        <w:top w:val="none" w:sz="0" w:space="0" w:color="auto"/>
        <w:left w:val="none" w:sz="0" w:space="0" w:color="auto"/>
        <w:bottom w:val="none" w:sz="0" w:space="0" w:color="auto"/>
        <w:right w:val="none" w:sz="0" w:space="0" w:color="auto"/>
      </w:divBdr>
    </w:div>
    <w:div w:id="41026183">
      <w:bodyDiv w:val="1"/>
      <w:marLeft w:val="0"/>
      <w:marRight w:val="0"/>
      <w:marTop w:val="0"/>
      <w:marBottom w:val="0"/>
      <w:divBdr>
        <w:top w:val="none" w:sz="0" w:space="0" w:color="auto"/>
        <w:left w:val="none" w:sz="0" w:space="0" w:color="auto"/>
        <w:bottom w:val="none" w:sz="0" w:space="0" w:color="auto"/>
        <w:right w:val="none" w:sz="0" w:space="0" w:color="auto"/>
      </w:divBdr>
    </w:div>
    <w:div w:id="142308762">
      <w:bodyDiv w:val="1"/>
      <w:marLeft w:val="0"/>
      <w:marRight w:val="0"/>
      <w:marTop w:val="0"/>
      <w:marBottom w:val="0"/>
      <w:divBdr>
        <w:top w:val="none" w:sz="0" w:space="0" w:color="auto"/>
        <w:left w:val="none" w:sz="0" w:space="0" w:color="auto"/>
        <w:bottom w:val="none" w:sz="0" w:space="0" w:color="auto"/>
        <w:right w:val="none" w:sz="0" w:space="0" w:color="auto"/>
      </w:divBdr>
    </w:div>
    <w:div w:id="242960310">
      <w:bodyDiv w:val="1"/>
      <w:marLeft w:val="0"/>
      <w:marRight w:val="0"/>
      <w:marTop w:val="0"/>
      <w:marBottom w:val="0"/>
      <w:divBdr>
        <w:top w:val="none" w:sz="0" w:space="0" w:color="auto"/>
        <w:left w:val="none" w:sz="0" w:space="0" w:color="auto"/>
        <w:bottom w:val="none" w:sz="0" w:space="0" w:color="auto"/>
        <w:right w:val="none" w:sz="0" w:space="0" w:color="auto"/>
      </w:divBdr>
    </w:div>
    <w:div w:id="263265749">
      <w:bodyDiv w:val="1"/>
      <w:marLeft w:val="0"/>
      <w:marRight w:val="0"/>
      <w:marTop w:val="0"/>
      <w:marBottom w:val="0"/>
      <w:divBdr>
        <w:top w:val="none" w:sz="0" w:space="0" w:color="auto"/>
        <w:left w:val="none" w:sz="0" w:space="0" w:color="auto"/>
        <w:bottom w:val="none" w:sz="0" w:space="0" w:color="auto"/>
        <w:right w:val="none" w:sz="0" w:space="0" w:color="auto"/>
      </w:divBdr>
    </w:div>
    <w:div w:id="320432604">
      <w:bodyDiv w:val="1"/>
      <w:marLeft w:val="0"/>
      <w:marRight w:val="0"/>
      <w:marTop w:val="0"/>
      <w:marBottom w:val="0"/>
      <w:divBdr>
        <w:top w:val="none" w:sz="0" w:space="0" w:color="auto"/>
        <w:left w:val="none" w:sz="0" w:space="0" w:color="auto"/>
        <w:bottom w:val="none" w:sz="0" w:space="0" w:color="auto"/>
        <w:right w:val="none" w:sz="0" w:space="0" w:color="auto"/>
      </w:divBdr>
    </w:div>
    <w:div w:id="373890218">
      <w:bodyDiv w:val="1"/>
      <w:marLeft w:val="0"/>
      <w:marRight w:val="0"/>
      <w:marTop w:val="0"/>
      <w:marBottom w:val="0"/>
      <w:divBdr>
        <w:top w:val="none" w:sz="0" w:space="0" w:color="auto"/>
        <w:left w:val="none" w:sz="0" w:space="0" w:color="auto"/>
        <w:bottom w:val="none" w:sz="0" w:space="0" w:color="auto"/>
        <w:right w:val="none" w:sz="0" w:space="0" w:color="auto"/>
      </w:divBdr>
    </w:div>
    <w:div w:id="423502089">
      <w:bodyDiv w:val="1"/>
      <w:marLeft w:val="0"/>
      <w:marRight w:val="0"/>
      <w:marTop w:val="0"/>
      <w:marBottom w:val="0"/>
      <w:divBdr>
        <w:top w:val="none" w:sz="0" w:space="0" w:color="auto"/>
        <w:left w:val="none" w:sz="0" w:space="0" w:color="auto"/>
        <w:bottom w:val="none" w:sz="0" w:space="0" w:color="auto"/>
        <w:right w:val="none" w:sz="0" w:space="0" w:color="auto"/>
      </w:divBdr>
    </w:div>
    <w:div w:id="602349317">
      <w:bodyDiv w:val="1"/>
      <w:marLeft w:val="0"/>
      <w:marRight w:val="0"/>
      <w:marTop w:val="0"/>
      <w:marBottom w:val="0"/>
      <w:divBdr>
        <w:top w:val="none" w:sz="0" w:space="0" w:color="auto"/>
        <w:left w:val="none" w:sz="0" w:space="0" w:color="auto"/>
        <w:bottom w:val="none" w:sz="0" w:space="0" w:color="auto"/>
        <w:right w:val="none" w:sz="0" w:space="0" w:color="auto"/>
      </w:divBdr>
    </w:div>
    <w:div w:id="609120301">
      <w:bodyDiv w:val="1"/>
      <w:marLeft w:val="0"/>
      <w:marRight w:val="0"/>
      <w:marTop w:val="0"/>
      <w:marBottom w:val="0"/>
      <w:divBdr>
        <w:top w:val="none" w:sz="0" w:space="0" w:color="auto"/>
        <w:left w:val="none" w:sz="0" w:space="0" w:color="auto"/>
        <w:bottom w:val="none" w:sz="0" w:space="0" w:color="auto"/>
        <w:right w:val="none" w:sz="0" w:space="0" w:color="auto"/>
      </w:divBdr>
    </w:div>
    <w:div w:id="627668040">
      <w:bodyDiv w:val="1"/>
      <w:marLeft w:val="0"/>
      <w:marRight w:val="0"/>
      <w:marTop w:val="0"/>
      <w:marBottom w:val="0"/>
      <w:divBdr>
        <w:top w:val="none" w:sz="0" w:space="0" w:color="auto"/>
        <w:left w:val="none" w:sz="0" w:space="0" w:color="auto"/>
        <w:bottom w:val="none" w:sz="0" w:space="0" w:color="auto"/>
        <w:right w:val="none" w:sz="0" w:space="0" w:color="auto"/>
      </w:divBdr>
    </w:div>
    <w:div w:id="824511794">
      <w:bodyDiv w:val="1"/>
      <w:marLeft w:val="0"/>
      <w:marRight w:val="0"/>
      <w:marTop w:val="0"/>
      <w:marBottom w:val="0"/>
      <w:divBdr>
        <w:top w:val="none" w:sz="0" w:space="0" w:color="auto"/>
        <w:left w:val="none" w:sz="0" w:space="0" w:color="auto"/>
        <w:bottom w:val="none" w:sz="0" w:space="0" w:color="auto"/>
        <w:right w:val="none" w:sz="0" w:space="0" w:color="auto"/>
      </w:divBdr>
    </w:div>
    <w:div w:id="1011448480">
      <w:bodyDiv w:val="1"/>
      <w:marLeft w:val="0"/>
      <w:marRight w:val="0"/>
      <w:marTop w:val="0"/>
      <w:marBottom w:val="0"/>
      <w:divBdr>
        <w:top w:val="none" w:sz="0" w:space="0" w:color="auto"/>
        <w:left w:val="none" w:sz="0" w:space="0" w:color="auto"/>
        <w:bottom w:val="none" w:sz="0" w:space="0" w:color="auto"/>
        <w:right w:val="none" w:sz="0" w:space="0" w:color="auto"/>
      </w:divBdr>
    </w:div>
    <w:div w:id="1194727483">
      <w:bodyDiv w:val="1"/>
      <w:marLeft w:val="0"/>
      <w:marRight w:val="0"/>
      <w:marTop w:val="0"/>
      <w:marBottom w:val="0"/>
      <w:divBdr>
        <w:top w:val="none" w:sz="0" w:space="0" w:color="auto"/>
        <w:left w:val="none" w:sz="0" w:space="0" w:color="auto"/>
        <w:bottom w:val="none" w:sz="0" w:space="0" w:color="auto"/>
        <w:right w:val="none" w:sz="0" w:space="0" w:color="auto"/>
      </w:divBdr>
    </w:div>
    <w:div w:id="1350183400">
      <w:bodyDiv w:val="1"/>
      <w:marLeft w:val="0"/>
      <w:marRight w:val="0"/>
      <w:marTop w:val="0"/>
      <w:marBottom w:val="0"/>
      <w:divBdr>
        <w:top w:val="none" w:sz="0" w:space="0" w:color="auto"/>
        <w:left w:val="none" w:sz="0" w:space="0" w:color="auto"/>
        <w:bottom w:val="none" w:sz="0" w:space="0" w:color="auto"/>
        <w:right w:val="none" w:sz="0" w:space="0" w:color="auto"/>
      </w:divBdr>
    </w:div>
    <w:div w:id="1714429188">
      <w:bodyDiv w:val="1"/>
      <w:marLeft w:val="0"/>
      <w:marRight w:val="0"/>
      <w:marTop w:val="0"/>
      <w:marBottom w:val="0"/>
      <w:divBdr>
        <w:top w:val="none" w:sz="0" w:space="0" w:color="auto"/>
        <w:left w:val="none" w:sz="0" w:space="0" w:color="auto"/>
        <w:bottom w:val="none" w:sz="0" w:space="0" w:color="auto"/>
        <w:right w:val="none" w:sz="0" w:space="0" w:color="auto"/>
      </w:divBdr>
    </w:div>
    <w:div w:id="1732002430">
      <w:bodyDiv w:val="1"/>
      <w:marLeft w:val="0"/>
      <w:marRight w:val="0"/>
      <w:marTop w:val="0"/>
      <w:marBottom w:val="0"/>
      <w:divBdr>
        <w:top w:val="none" w:sz="0" w:space="0" w:color="auto"/>
        <w:left w:val="none" w:sz="0" w:space="0" w:color="auto"/>
        <w:bottom w:val="none" w:sz="0" w:space="0" w:color="auto"/>
        <w:right w:val="none" w:sz="0" w:space="0" w:color="auto"/>
      </w:divBdr>
    </w:div>
    <w:div w:id="1973289010">
      <w:bodyDiv w:val="1"/>
      <w:marLeft w:val="0"/>
      <w:marRight w:val="0"/>
      <w:marTop w:val="0"/>
      <w:marBottom w:val="0"/>
      <w:divBdr>
        <w:top w:val="none" w:sz="0" w:space="0" w:color="auto"/>
        <w:left w:val="none" w:sz="0" w:space="0" w:color="auto"/>
        <w:bottom w:val="none" w:sz="0" w:space="0" w:color="auto"/>
        <w:right w:val="none" w:sz="0" w:space="0" w:color="auto"/>
      </w:divBdr>
    </w:div>
    <w:div w:id="1999191767">
      <w:bodyDiv w:val="1"/>
      <w:marLeft w:val="0"/>
      <w:marRight w:val="0"/>
      <w:marTop w:val="0"/>
      <w:marBottom w:val="0"/>
      <w:divBdr>
        <w:top w:val="none" w:sz="0" w:space="0" w:color="auto"/>
        <w:left w:val="none" w:sz="0" w:space="0" w:color="auto"/>
        <w:bottom w:val="none" w:sz="0" w:space="0" w:color="auto"/>
        <w:right w:val="none" w:sz="0" w:space="0" w:color="auto"/>
      </w:divBdr>
      <w:divsChild>
        <w:div w:id="1304971868">
          <w:marLeft w:val="0"/>
          <w:marRight w:val="0"/>
          <w:marTop w:val="0"/>
          <w:marBottom w:val="0"/>
          <w:divBdr>
            <w:top w:val="none" w:sz="0" w:space="0" w:color="auto"/>
            <w:left w:val="none" w:sz="0" w:space="0" w:color="auto"/>
            <w:bottom w:val="none" w:sz="0" w:space="0" w:color="auto"/>
            <w:right w:val="none" w:sz="0" w:space="0" w:color="auto"/>
          </w:divBdr>
        </w:div>
        <w:div w:id="964775337">
          <w:marLeft w:val="0"/>
          <w:marRight w:val="0"/>
          <w:marTop w:val="0"/>
          <w:marBottom w:val="0"/>
          <w:divBdr>
            <w:top w:val="none" w:sz="0" w:space="0" w:color="auto"/>
            <w:left w:val="none" w:sz="0" w:space="0" w:color="auto"/>
            <w:bottom w:val="none" w:sz="0" w:space="0" w:color="auto"/>
            <w:right w:val="none" w:sz="0" w:space="0" w:color="auto"/>
          </w:divBdr>
        </w:div>
        <w:div w:id="1709210911">
          <w:marLeft w:val="0"/>
          <w:marRight w:val="0"/>
          <w:marTop w:val="0"/>
          <w:marBottom w:val="0"/>
          <w:divBdr>
            <w:top w:val="none" w:sz="0" w:space="0" w:color="auto"/>
            <w:left w:val="none" w:sz="0" w:space="0" w:color="auto"/>
            <w:bottom w:val="none" w:sz="0" w:space="0" w:color="auto"/>
            <w:right w:val="none" w:sz="0" w:space="0" w:color="auto"/>
          </w:divBdr>
        </w:div>
        <w:div w:id="1119035753">
          <w:marLeft w:val="0"/>
          <w:marRight w:val="0"/>
          <w:marTop w:val="0"/>
          <w:marBottom w:val="0"/>
          <w:divBdr>
            <w:top w:val="none" w:sz="0" w:space="0" w:color="auto"/>
            <w:left w:val="none" w:sz="0" w:space="0" w:color="auto"/>
            <w:bottom w:val="none" w:sz="0" w:space="0" w:color="auto"/>
            <w:right w:val="none" w:sz="0" w:space="0" w:color="auto"/>
          </w:divBdr>
        </w:div>
        <w:div w:id="1518619270">
          <w:marLeft w:val="0"/>
          <w:marRight w:val="0"/>
          <w:marTop w:val="0"/>
          <w:marBottom w:val="0"/>
          <w:divBdr>
            <w:top w:val="none" w:sz="0" w:space="0" w:color="auto"/>
            <w:left w:val="none" w:sz="0" w:space="0" w:color="auto"/>
            <w:bottom w:val="none" w:sz="0" w:space="0" w:color="auto"/>
            <w:right w:val="none" w:sz="0" w:space="0" w:color="auto"/>
          </w:divBdr>
        </w:div>
        <w:div w:id="84810510">
          <w:marLeft w:val="0"/>
          <w:marRight w:val="0"/>
          <w:marTop w:val="0"/>
          <w:marBottom w:val="0"/>
          <w:divBdr>
            <w:top w:val="none" w:sz="0" w:space="0" w:color="auto"/>
            <w:left w:val="none" w:sz="0" w:space="0" w:color="auto"/>
            <w:bottom w:val="none" w:sz="0" w:space="0" w:color="auto"/>
            <w:right w:val="none" w:sz="0" w:space="0" w:color="auto"/>
          </w:divBdr>
        </w:div>
        <w:div w:id="1785998292">
          <w:marLeft w:val="0"/>
          <w:marRight w:val="0"/>
          <w:marTop w:val="0"/>
          <w:marBottom w:val="0"/>
          <w:divBdr>
            <w:top w:val="none" w:sz="0" w:space="0" w:color="auto"/>
            <w:left w:val="none" w:sz="0" w:space="0" w:color="auto"/>
            <w:bottom w:val="none" w:sz="0" w:space="0" w:color="auto"/>
            <w:right w:val="none" w:sz="0" w:space="0" w:color="auto"/>
          </w:divBdr>
        </w:div>
      </w:divsChild>
    </w:div>
    <w:div w:id="2008172014">
      <w:bodyDiv w:val="1"/>
      <w:marLeft w:val="0"/>
      <w:marRight w:val="0"/>
      <w:marTop w:val="0"/>
      <w:marBottom w:val="0"/>
      <w:divBdr>
        <w:top w:val="none" w:sz="0" w:space="0" w:color="auto"/>
        <w:left w:val="none" w:sz="0" w:space="0" w:color="auto"/>
        <w:bottom w:val="none" w:sz="0" w:space="0" w:color="auto"/>
        <w:right w:val="none" w:sz="0" w:space="0" w:color="auto"/>
      </w:divBdr>
    </w:div>
    <w:div w:id="20316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91-020-01172-x" TargetMode="External"/><Relationship Id="rId13" Type="http://schemas.openxmlformats.org/officeDocument/2006/relationships/hyperlink" Target="https://doi.org/10.1038/s41467-021-26774-y" TargetMode="External"/><Relationship Id="rId18" Type="http://schemas.openxmlformats.org/officeDocument/2006/relationships/hyperlink" Target="https://www.gpb.org/news/2020/08/12/emory-expert-its-going-be-hard-avoid-outbreaks-in-school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doi.org/10.1093/ije/dyaa124" TargetMode="External"/><Relationship Id="rId12" Type="http://schemas.openxmlformats.org/officeDocument/2006/relationships/hyperlink" Target="https://doi.org/10.1093/infdis/jiab246" TargetMode="External"/><Relationship Id="rId17" Type="http://schemas.openxmlformats.org/officeDocument/2006/relationships/hyperlink" Target="https://www.news-medical.net/news/20201201/COVID-19-restrictions-have-led-to-86-percent-drop-in-norovirus-infections-in-US-finds-study.aspx" TargetMode="External"/><Relationship Id="rId2" Type="http://schemas.openxmlformats.org/officeDocument/2006/relationships/settings" Target="settings.xml"/><Relationship Id="rId16" Type="http://schemas.openxmlformats.org/officeDocument/2006/relationships/hyperlink" Target="https://www.healio.com/news/infectious-disease/20210305/measures-to-combat-covid19-cause-sharp-decline-in-norovirus" TargetMode="External"/><Relationship Id="rId20" Type="http://schemas.openxmlformats.org/officeDocument/2006/relationships/hyperlink" Target="https://www.aspph.org/michigan-study-rotavirus-transmission-influenced-by-temperature-water-movement/" TargetMode="External"/><Relationship Id="rId1" Type="http://schemas.openxmlformats.org/officeDocument/2006/relationships/styles" Target="styles.xml"/><Relationship Id="rId6" Type="http://schemas.openxmlformats.org/officeDocument/2006/relationships/hyperlink" Target="https://doi.org/10.1073/pnas.1719579115" TargetMode="External"/><Relationship Id="rId11" Type="http://schemas.openxmlformats.org/officeDocument/2006/relationships/hyperlink" Target="https://doi.org/10.3201/eid2704.203631" TargetMode="External"/><Relationship Id="rId5" Type="http://schemas.openxmlformats.org/officeDocument/2006/relationships/endnotes" Target="endnotes.xml"/><Relationship Id="rId15" Type="http://schemas.openxmlformats.org/officeDocument/2006/relationships/hyperlink" Target="https://doi.org/10.1101/2021.08.23.21262477" TargetMode="External"/><Relationship Id="rId23" Type="http://schemas.openxmlformats.org/officeDocument/2006/relationships/theme" Target="theme/theme1.xml"/><Relationship Id="rId10" Type="http://schemas.openxmlformats.org/officeDocument/2006/relationships/hyperlink" Target="https://doi.org/10.1093/infdis/jiab093" TargetMode="External"/><Relationship Id="rId19" Type="http://schemas.openxmlformats.org/officeDocument/2006/relationships/hyperlink" Target="https://www.webmd.com/lung/news/20200903/coronavirus-on-surfaces-whats-the-real-risk" TargetMode="External"/><Relationship Id="rId4" Type="http://schemas.openxmlformats.org/officeDocument/2006/relationships/footnotes" Target="footnotes.xml"/><Relationship Id="rId9" Type="http://schemas.openxmlformats.org/officeDocument/2006/relationships/hyperlink" Target="https://doi.org/10.1289/EHP6181" TargetMode="External"/><Relationship Id="rId14" Type="http://schemas.openxmlformats.org/officeDocument/2006/relationships/hyperlink" Target="https://doi.org/10.1101/2021.03.12.21253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Kraay, Alicia Nicole Mullis</dc:creator>
  <cp:keywords/>
  <dc:description/>
  <cp:lastModifiedBy>Kraay, Alicia Nicole Mullis</cp:lastModifiedBy>
  <cp:revision>4</cp:revision>
  <dcterms:created xsi:type="dcterms:W3CDTF">2022-01-14T19:37:00Z</dcterms:created>
  <dcterms:modified xsi:type="dcterms:W3CDTF">2022-01-14T19:53:00Z</dcterms:modified>
</cp:coreProperties>
</file>