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EF00" w14:textId="61A6865E" w:rsidR="007E7201" w:rsidRDefault="004C1F62" w:rsidP="00116228">
      <w:pPr>
        <w:tabs>
          <w:tab w:val="left" w:pos="1230"/>
          <w:tab w:val="center" w:pos="4680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467D38" w14:textId="77777777" w:rsidR="00E0259A" w:rsidRDefault="00E0259A" w:rsidP="00E0259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D5AF3A5" w14:textId="77777777" w:rsidR="00903D89" w:rsidRDefault="00903D89" w:rsidP="00903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OF APPLIED HEALTH SCIENCES</w:t>
      </w:r>
    </w:p>
    <w:p w14:paraId="4541B17F" w14:textId="77777777" w:rsidR="00903D89" w:rsidRDefault="00903D89" w:rsidP="00903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SPEECH AND HEARING SCIENCE</w:t>
      </w:r>
    </w:p>
    <w:p w14:paraId="04432397" w14:textId="77777777" w:rsidR="00903D89" w:rsidRDefault="00903D89" w:rsidP="00903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STRATEGIC PLANNING</w:t>
      </w:r>
    </w:p>
    <w:p w14:paraId="1EB91227" w14:textId="77777777" w:rsidR="00903D89" w:rsidRDefault="00903D89" w:rsidP="00903D89">
      <w:pPr>
        <w:rPr>
          <w:rFonts w:ascii="Times New Roman" w:hAnsi="Times New Roman" w:cs="Times New Roman"/>
          <w:b/>
          <w:sz w:val="24"/>
          <w:szCs w:val="24"/>
        </w:rPr>
      </w:pPr>
    </w:p>
    <w:p w14:paraId="3CFA21C8" w14:textId="4679EB31" w:rsidR="00903D89" w:rsidRDefault="00903D89" w:rsidP="00903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GOALS, METRICS, AND INITIATIVES</w:t>
      </w:r>
    </w:p>
    <w:p w14:paraId="4E4096B5" w14:textId="4B111108" w:rsidR="00D85CB8" w:rsidRDefault="00D85CB8" w:rsidP="00903D89">
      <w:pPr>
        <w:rPr>
          <w:rFonts w:ascii="Times New Roman" w:hAnsi="Times New Roman" w:cs="Times New Roman"/>
          <w:b/>
          <w:sz w:val="24"/>
          <w:szCs w:val="24"/>
        </w:rPr>
      </w:pPr>
    </w:p>
    <w:p w14:paraId="16C6417C" w14:textId="5FE4CEA0" w:rsidR="00D85CB8" w:rsidRDefault="00D85CB8" w:rsidP="00D85CB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7D7AA56" w14:textId="5FEC1798" w:rsidR="00D85CB8" w:rsidRDefault="00D85CB8" w:rsidP="00D85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</w:t>
      </w:r>
    </w:p>
    <w:p w14:paraId="7F521E85" w14:textId="6D3FEE06" w:rsidR="00D85CB8" w:rsidRDefault="00D85CB8" w:rsidP="00D85CB8">
      <w:pPr>
        <w:jc w:val="left"/>
        <w:rPr>
          <w:rFonts w:ascii="Times New Roman" w:hAnsi="Times New Roman" w:cs="Times New Roman"/>
          <w:color w:val="00132C"/>
          <w:sz w:val="24"/>
          <w:szCs w:val="24"/>
          <w:shd w:val="clear" w:color="auto" w:fill="FFFFFF"/>
        </w:rPr>
      </w:pPr>
      <w:r w:rsidRPr="00D85CB8">
        <w:rPr>
          <w:rFonts w:ascii="Times New Roman" w:hAnsi="Times New Roman" w:cs="Times New Roman"/>
          <w:color w:val="00132C"/>
          <w:sz w:val="24"/>
          <w:szCs w:val="24"/>
          <w:shd w:val="clear" w:color="auto" w:fill="FFFFFF"/>
        </w:rPr>
        <w:t>Enhancing communication across the lifespan by integrating research and clinical practice from the biological, behavioral, and social sciences.</w:t>
      </w:r>
    </w:p>
    <w:p w14:paraId="489B51D1" w14:textId="77777777" w:rsidR="00D85CB8" w:rsidRPr="00D85CB8" w:rsidRDefault="00D85CB8" w:rsidP="00D85CB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2461BA2" w14:textId="5B079EBE" w:rsidR="00D85CB8" w:rsidRDefault="00D85CB8" w:rsidP="00D85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Vision</w:t>
      </w:r>
    </w:p>
    <w:p w14:paraId="0DFC50C8" w14:textId="77777777" w:rsidR="00D85CB8" w:rsidRPr="00D85CB8" w:rsidRDefault="00D85CB8" w:rsidP="00D85CB8">
      <w:pPr>
        <w:shd w:val="clear" w:color="auto" w:fill="FFFFFF"/>
        <w:spacing w:line="360" w:lineRule="atLeast"/>
        <w:jc w:val="left"/>
        <w:rPr>
          <w:rFonts w:ascii="Times New Roman" w:eastAsia="Times New Roman" w:hAnsi="Times New Roman" w:cs="Times New Roman"/>
          <w:color w:val="00132C"/>
          <w:sz w:val="24"/>
          <w:szCs w:val="24"/>
        </w:rPr>
      </w:pPr>
      <w:r w:rsidRPr="00D85CB8">
        <w:rPr>
          <w:rFonts w:ascii="Arial" w:eastAsia="Times New Roman" w:hAnsi="Arial" w:cs="Arial"/>
          <w:color w:val="00132C"/>
          <w:sz w:val="24"/>
          <w:szCs w:val="24"/>
        </w:rPr>
        <w:t>S</w:t>
      </w:r>
      <w:r w:rsidRPr="00D85CB8">
        <w:rPr>
          <w:rFonts w:ascii="Times New Roman" w:eastAsia="Times New Roman" w:hAnsi="Times New Roman" w:cs="Times New Roman"/>
          <w:color w:val="00132C"/>
          <w:sz w:val="24"/>
          <w:szCs w:val="24"/>
        </w:rPr>
        <w:t>erve as a global leader for interdisciplinary research, education, clinical practice, and public engagement in human communication and its disabilities across the lifespan.</w:t>
      </w:r>
    </w:p>
    <w:p w14:paraId="4E61CAB2" w14:textId="65A72276" w:rsidR="00D85CB8" w:rsidRDefault="00D85CB8" w:rsidP="00D85CB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7E1F54A" w14:textId="6C5F8260" w:rsidR="00E74A9F" w:rsidRPr="00E74A9F" w:rsidRDefault="00E74A9F" w:rsidP="00E74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Goals</w:t>
      </w:r>
    </w:p>
    <w:p w14:paraId="3CF2D8B6" w14:textId="400B26EF" w:rsidR="00E0259A" w:rsidRDefault="00E74A9F" w:rsidP="00E0259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Discovery</w:t>
      </w:r>
      <w:r w:rsidRPr="0067338A">
        <w:rPr>
          <w:rFonts w:ascii="Times New Roman" w:hAnsi="Times New Roman" w:cs="Times New Roman"/>
          <w:sz w:val="24"/>
          <w:szCs w:val="24"/>
        </w:rPr>
        <w:t>:</w:t>
      </w:r>
      <w:r w:rsidR="006733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 national and international leadership on research and evidence-based practice related to speech and hearing science</w:t>
      </w:r>
    </w:p>
    <w:p w14:paraId="3FE3420E" w14:textId="35591AF6" w:rsidR="00E74A9F" w:rsidRDefault="00E74A9F" w:rsidP="00E0259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BB78027" w14:textId="36334CE7" w:rsidR="00384049" w:rsidRPr="00E0259A" w:rsidRDefault="00E74A9F" w:rsidP="0038404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Undergraduate Education</w:t>
      </w:r>
      <w:r w:rsidRPr="00E74A9F">
        <w:rPr>
          <w:rFonts w:ascii="Times New Roman" w:hAnsi="Times New Roman" w:cs="Times New Roman"/>
          <w:sz w:val="24"/>
          <w:szCs w:val="24"/>
        </w:rPr>
        <w:t>:</w:t>
      </w:r>
      <w:r w:rsidR="00384049" w:rsidRPr="00384049">
        <w:rPr>
          <w:rFonts w:ascii="Times New Roman" w:hAnsi="Times New Roman" w:cs="Times New Roman"/>
          <w:sz w:val="24"/>
          <w:szCs w:val="24"/>
        </w:rPr>
        <w:t xml:space="preserve"> </w:t>
      </w:r>
      <w:r w:rsidR="00384049">
        <w:rPr>
          <w:rFonts w:ascii="Times New Roman" w:hAnsi="Times New Roman" w:cs="Times New Roman"/>
          <w:sz w:val="24"/>
          <w:szCs w:val="24"/>
        </w:rPr>
        <w:t>Provide outstanding undergraduate educational opportunities in speech and hearing science</w:t>
      </w:r>
    </w:p>
    <w:p w14:paraId="0F690A5D" w14:textId="09BC0F86" w:rsidR="00384049" w:rsidRDefault="00384049" w:rsidP="00E0259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A955914" w14:textId="657D457E" w:rsidR="00384049" w:rsidRPr="00E0259A" w:rsidRDefault="00384049" w:rsidP="0038404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Graduate Education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4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 outstanding graduate educational opportunities in speech and hearing science</w:t>
      </w:r>
    </w:p>
    <w:p w14:paraId="09552109" w14:textId="5600539F" w:rsidR="00384049" w:rsidRDefault="00384049" w:rsidP="00E0259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EED763" w14:textId="56457975" w:rsidR="00384049" w:rsidRPr="00E0259A" w:rsidRDefault="00384049" w:rsidP="0038404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Outreach and Engagement</w:t>
      </w:r>
      <w:r>
        <w:rPr>
          <w:rFonts w:ascii="Times New Roman" w:hAnsi="Times New Roman" w:cs="Times New Roman"/>
          <w:sz w:val="24"/>
          <w:szCs w:val="24"/>
        </w:rPr>
        <w:t>: Enhance public engagement and impact with external partners</w:t>
      </w:r>
    </w:p>
    <w:p w14:paraId="0034B9B5" w14:textId="77777777" w:rsidR="00E74A9F" w:rsidRDefault="00E74A9F" w:rsidP="00E0259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37BC535" w14:textId="451153C1" w:rsidR="00384049" w:rsidRPr="00645A50" w:rsidRDefault="00645A50" w:rsidP="00645A5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A50">
        <w:rPr>
          <w:rFonts w:ascii="Times New Roman" w:hAnsi="Times New Roman" w:cs="Times New Roman"/>
          <w:bCs/>
          <w:sz w:val="24"/>
          <w:szCs w:val="24"/>
          <w:u w:val="single"/>
        </w:rPr>
        <w:t>Resources/Revenue</w:t>
      </w:r>
      <w:r w:rsidRPr="00645A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F77C87">
        <w:rPr>
          <w:rFonts w:ascii="Times New Roman" w:hAnsi="Times New Roman" w:cs="Times New Roman"/>
          <w:bCs/>
          <w:sz w:val="24"/>
          <w:szCs w:val="24"/>
        </w:rPr>
        <w:t>Steward current resources and generate additional resources for strategic investment</w:t>
      </w:r>
      <w:r w:rsidR="00384049" w:rsidRPr="00645A50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157A46A5" w14:textId="16E1E2FF" w:rsidR="00384049" w:rsidRDefault="00384049" w:rsidP="003840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GOALS with Metrics and Initiatives</w:t>
      </w:r>
    </w:p>
    <w:p w14:paraId="72CE212F" w14:textId="77777777" w:rsidR="00384049" w:rsidRPr="00384049" w:rsidRDefault="00384049" w:rsidP="003840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75DDC" w14:textId="2DC1BD87" w:rsidR="00E0259A" w:rsidRPr="0046745D" w:rsidRDefault="00CA274A" w:rsidP="78BFC00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6745D">
        <w:rPr>
          <w:rFonts w:ascii="Times New Roman" w:hAnsi="Times New Roman" w:cs="Times New Roman"/>
          <w:b/>
          <w:bCs/>
          <w:sz w:val="24"/>
          <w:szCs w:val="24"/>
          <w:u w:val="single"/>
        </w:rPr>
        <w:t>Discovery</w:t>
      </w:r>
      <w:r w:rsidR="007E7201" w:rsidRPr="004674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7FA6" w:rsidRPr="0046745D">
        <w:rPr>
          <w:rFonts w:ascii="Times New Roman" w:hAnsi="Times New Roman" w:cs="Times New Roman"/>
          <w:b/>
          <w:sz w:val="24"/>
          <w:szCs w:val="24"/>
        </w:rPr>
        <w:t xml:space="preserve">Provide national and international leadership </w:t>
      </w:r>
      <w:r w:rsidR="000638D1">
        <w:rPr>
          <w:rFonts w:ascii="Times New Roman" w:hAnsi="Times New Roman" w:cs="Times New Roman"/>
          <w:b/>
          <w:sz w:val="24"/>
          <w:szCs w:val="24"/>
        </w:rPr>
        <w:t>i</w:t>
      </w:r>
      <w:r w:rsidR="00EE7FA6" w:rsidRPr="0046745D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F87E88">
        <w:rPr>
          <w:rFonts w:ascii="Times New Roman" w:hAnsi="Times New Roman" w:cs="Times New Roman"/>
          <w:b/>
          <w:sz w:val="24"/>
          <w:szCs w:val="24"/>
        </w:rPr>
        <w:t>discovery, scholarship, and innovation</w:t>
      </w:r>
      <w:r w:rsidR="00EE7FA6" w:rsidRPr="0046745D">
        <w:rPr>
          <w:rFonts w:ascii="Times New Roman" w:hAnsi="Times New Roman" w:cs="Times New Roman"/>
          <w:b/>
          <w:sz w:val="24"/>
          <w:szCs w:val="24"/>
        </w:rPr>
        <w:t xml:space="preserve"> related to </w:t>
      </w:r>
      <w:r w:rsidR="00834D8C">
        <w:rPr>
          <w:rFonts w:ascii="Times New Roman" w:hAnsi="Times New Roman" w:cs="Times New Roman"/>
          <w:b/>
          <w:sz w:val="24"/>
          <w:szCs w:val="24"/>
        </w:rPr>
        <w:t>communication sciences and disorders</w:t>
      </w:r>
    </w:p>
    <w:p w14:paraId="0FB78278" w14:textId="77777777" w:rsidR="00E0259A" w:rsidRDefault="00E0259A" w:rsidP="00E0259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BED7011" w14:textId="77777777" w:rsidR="007E7201" w:rsidRPr="00F176E8" w:rsidRDefault="78BFC00C" w:rsidP="007E720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176E8">
        <w:rPr>
          <w:rFonts w:ascii="Times New Roman" w:hAnsi="Times New Roman" w:cs="Times New Roman"/>
          <w:b/>
          <w:sz w:val="24"/>
          <w:szCs w:val="24"/>
        </w:rPr>
        <w:t xml:space="preserve">Metrics: </w:t>
      </w:r>
    </w:p>
    <w:p w14:paraId="0987B197" w14:textId="1BEF3E8D" w:rsidR="007E7201" w:rsidRDefault="0094524E" w:rsidP="007E7201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1B49E7">
        <w:rPr>
          <w:rFonts w:ascii="Times New Roman" w:hAnsi="Times New Roman" w:cs="Times New Roman"/>
          <w:sz w:val="24"/>
          <w:szCs w:val="24"/>
        </w:rPr>
        <w:t xml:space="preserve">number </w:t>
      </w:r>
      <w:r w:rsidR="00E7041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tenure-track faculty to 19 by 2023</w:t>
      </w:r>
      <w:r w:rsidR="007E72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5B675" w14:textId="32F6F2C5" w:rsidR="00E7470C" w:rsidRDefault="00E7470C" w:rsidP="007E7201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1B49E7">
        <w:rPr>
          <w:rFonts w:ascii="Times New Roman" w:hAnsi="Times New Roman" w:cs="Times New Roman"/>
          <w:sz w:val="24"/>
          <w:szCs w:val="24"/>
        </w:rPr>
        <w:t xml:space="preserve">number </w:t>
      </w:r>
      <w:r w:rsidR="00E7041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specialized faculty to 7 by 2023</w:t>
      </w:r>
    </w:p>
    <w:p w14:paraId="2E099A4E" w14:textId="00E659AF" w:rsidR="006F6364" w:rsidRDefault="006F6364" w:rsidP="007E7201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E7041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of faculty from under-represented </w:t>
      </w:r>
      <w:r w:rsidR="00E70412">
        <w:rPr>
          <w:rFonts w:ascii="Times New Roman" w:hAnsi="Times New Roman" w:cs="Times New Roman"/>
          <w:sz w:val="24"/>
          <w:szCs w:val="24"/>
        </w:rPr>
        <w:t>groups</w:t>
      </w:r>
    </w:p>
    <w:p w14:paraId="68F85141" w14:textId="6130DECF" w:rsidR="007E7201" w:rsidRDefault="00E7470C" w:rsidP="007E7201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E70412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of faculty at </w:t>
      </w:r>
      <w:r w:rsidR="00D20477">
        <w:rPr>
          <w:rFonts w:ascii="Times New Roman" w:hAnsi="Times New Roman" w:cs="Times New Roman"/>
          <w:sz w:val="24"/>
          <w:szCs w:val="24"/>
        </w:rPr>
        <w:t xml:space="preserve">senior rank </w:t>
      </w:r>
      <w:r w:rsidR="00CA461A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7E72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5C5F1" w14:textId="322F1B29" w:rsidR="00CA274A" w:rsidRDefault="00E7470C" w:rsidP="007E7201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</w:t>
      </w:r>
      <w:r w:rsidR="00E2680F">
        <w:rPr>
          <w:rFonts w:ascii="Times New Roman" w:hAnsi="Times New Roman" w:cs="Times New Roman"/>
          <w:sz w:val="24"/>
          <w:szCs w:val="24"/>
        </w:rPr>
        <w:t xml:space="preserve"> </w:t>
      </w:r>
      <w:r w:rsidR="001B49E7">
        <w:rPr>
          <w:rFonts w:ascii="Times New Roman" w:hAnsi="Times New Roman" w:cs="Times New Roman"/>
          <w:sz w:val="24"/>
          <w:szCs w:val="24"/>
        </w:rPr>
        <w:t xml:space="preserve">annual </w:t>
      </w:r>
      <w:r w:rsidR="00E2680F">
        <w:rPr>
          <w:rFonts w:ascii="Times New Roman" w:hAnsi="Times New Roman" w:cs="Times New Roman"/>
          <w:sz w:val="24"/>
          <w:szCs w:val="24"/>
        </w:rPr>
        <w:t>number of grant</w:t>
      </w:r>
      <w:r w:rsidR="001B49E7">
        <w:rPr>
          <w:rFonts w:ascii="Times New Roman" w:hAnsi="Times New Roman" w:cs="Times New Roman"/>
          <w:sz w:val="24"/>
          <w:szCs w:val="24"/>
        </w:rPr>
        <w:t xml:space="preserve"> proposals</w:t>
      </w:r>
      <w:r w:rsidR="00E2680F">
        <w:rPr>
          <w:rFonts w:ascii="Times New Roman" w:hAnsi="Times New Roman" w:cs="Times New Roman"/>
          <w:sz w:val="24"/>
          <w:szCs w:val="24"/>
        </w:rPr>
        <w:t xml:space="preserve"> submitted </w:t>
      </w:r>
    </w:p>
    <w:p w14:paraId="3B4B3490" w14:textId="38CF3DD6" w:rsidR="007E7201" w:rsidRDefault="00CA274A" w:rsidP="007E7201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1B49E7">
        <w:rPr>
          <w:rFonts w:ascii="Times New Roman" w:hAnsi="Times New Roman" w:cs="Times New Roman"/>
          <w:sz w:val="24"/>
          <w:szCs w:val="24"/>
        </w:rPr>
        <w:t>annual sponsored research expenditures</w:t>
      </w:r>
    </w:p>
    <w:p w14:paraId="28F217CF" w14:textId="3965F733" w:rsidR="00A369A3" w:rsidRDefault="00CE73F2" w:rsidP="00A369A3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</w:t>
      </w:r>
      <w:r w:rsidR="00E7470C">
        <w:rPr>
          <w:rFonts w:ascii="Times New Roman" w:hAnsi="Times New Roman" w:cs="Times New Roman"/>
          <w:sz w:val="24"/>
          <w:szCs w:val="24"/>
        </w:rPr>
        <w:t xml:space="preserve">e </w:t>
      </w:r>
      <w:r w:rsidR="001B49E7">
        <w:rPr>
          <w:rFonts w:ascii="Times New Roman" w:hAnsi="Times New Roman" w:cs="Times New Roman"/>
          <w:sz w:val="24"/>
          <w:szCs w:val="24"/>
        </w:rPr>
        <w:t xml:space="preserve">annual </w:t>
      </w:r>
      <w:r w:rsidR="00A369A3">
        <w:rPr>
          <w:rFonts w:ascii="Times New Roman" w:hAnsi="Times New Roman" w:cs="Times New Roman"/>
          <w:sz w:val="24"/>
          <w:szCs w:val="24"/>
        </w:rPr>
        <w:t>number of peer-reviewed publications</w:t>
      </w:r>
    </w:p>
    <w:p w14:paraId="4EAED095" w14:textId="77777777" w:rsidR="00A369A3" w:rsidRDefault="00A369A3" w:rsidP="00A369A3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71DF2E30" w14:textId="7ADA0701" w:rsidR="00E0259A" w:rsidRPr="00E0259A" w:rsidRDefault="006F6364" w:rsidP="00E0259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0259A" w:rsidRPr="00E0259A">
        <w:rPr>
          <w:rFonts w:ascii="Times New Roman" w:hAnsi="Times New Roman" w:cs="Times New Roman"/>
          <w:sz w:val="24"/>
          <w:szCs w:val="24"/>
        </w:rPr>
        <w:t>nitiatives</w:t>
      </w:r>
      <w:r w:rsidR="00E0259A">
        <w:rPr>
          <w:rFonts w:ascii="Times New Roman" w:hAnsi="Times New Roman" w:cs="Times New Roman"/>
          <w:sz w:val="24"/>
          <w:szCs w:val="24"/>
        </w:rPr>
        <w:t>:</w:t>
      </w:r>
    </w:p>
    <w:p w14:paraId="7C98576A" w14:textId="74792C2B" w:rsidR="007E7201" w:rsidRDefault="008D5DF3" w:rsidP="007E7201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5-year hiring plan</w:t>
      </w:r>
    </w:p>
    <w:p w14:paraId="482DACEB" w14:textId="4AABFD6C" w:rsidR="00FE19A3" w:rsidRDefault="00FE19A3" w:rsidP="00FE19A3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promotion review processes and guidelines for specialized faculty</w:t>
      </w:r>
    </w:p>
    <w:p w14:paraId="4325E616" w14:textId="1289E92D" w:rsidR="00DB089E" w:rsidRDefault="00DB089E" w:rsidP="00FE19A3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strategies to enhance</w:t>
      </w:r>
      <w:r w:rsidR="00631FDB">
        <w:rPr>
          <w:rFonts w:ascii="Times New Roman" w:hAnsi="Times New Roman" w:cs="Times New Roman"/>
          <w:sz w:val="24"/>
          <w:szCs w:val="24"/>
        </w:rPr>
        <w:t xml:space="preserve"> faculty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9D3">
        <w:rPr>
          <w:rFonts w:ascii="Times New Roman" w:hAnsi="Times New Roman" w:cs="Times New Roman"/>
          <w:sz w:val="24"/>
          <w:szCs w:val="24"/>
        </w:rPr>
        <w:t>scholarly</w:t>
      </w:r>
      <w:r>
        <w:rPr>
          <w:rFonts w:ascii="Times New Roman" w:hAnsi="Times New Roman" w:cs="Times New Roman"/>
          <w:sz w:val="24"/>
          <w:szCs w:val="24"/>
        </w:rPr>
        <w:t xml:space="preserve"> productivity</w:t>
      </w:r>
    </w:p>
    <w:p w14:paraId="05002252" w14:textId="7D50C577" w:rsidR="00834D8C" w:rsidRDefault="00834D8C" w:rsidP="00834D8C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opportunities for researcher-practitioner partnerships</w:t>
      </w:r>
    </w:p>
    <w:p w14:paraId="48D0ADC4" w14:textId="4A73C9F5" w:rsidR="00834D8C" w:rsidRDefault="00834D8C" w:rsidP="00834D8C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Enhance faculty mentoring </w:t>
      </w:r>
      <w:r w:rsidR="00FE19A3">
        <w:rPr>
          <w:rFonts w:ascii="Times New Roman" w:hAnsi="Times New Roman" w:cs="Times New Roman"/>
          <w:sz w:val="24"/>
          <w:szCs w:val="24"/>
        </w:rPr>
        <w:t xml:space="preserve">and grant-writing </w:t>
      </w:r>
      <w:r>
        <w:rPr>
          <w:rFonts w:ascii="Times New Roman" w:hAnsi="Times New Roman" w:cs="Times New Roman"/>
          <w:sz w:val="24"/>
          <w:szCs w:val="24"/>
        </w:rPr>
        <w:t>programs</w:t>
      </w:r>
    </w:p>
    <w:p w14:paraId="3F58DE8E" w14:textId="3AD1FA31" w:rsidR="00E70412" w:rsidRDefault="00E70412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support for </w:t>
      </w:r>
      <w:r w:rsidR="00F87E88">
        <w:rPr>
          <w:rFonts w:ascii="Times New Roman" w:hAnsi="Times New Roman" w:cs="Times New Roman"/>
          <w:sz w:val="24"/>
          <w:szCs w:val="24"/>
        </w:rPr>
        <w:t>specialized</w:t>
      </w:r>
      <w:r>
        <w:rPr>
          <w:rFonts w:ascii="Times New Roman" w:hAnsi="Times New Roman" w:cs="Times New Roman"/>
          <w:sz w:val="24"/>
          <w:szCs w:val="24"/>
        </w:rPr>
        <w:t xml:space="preserve"> faculty attendance at professional conferences</w:t>
      </w:r>
    </w:p>
    <w:p w14:paraId="75B8FFE8" w14:textId="5CD95D4B" w:rsidR="000638D1" w:rsidRPr="00116228" w:rsidRDefault="000638D1" w:rsidP="00116228">
      <w:pPr>
        <w:spacing w:line="259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14:paraId="2FC52D23" w14:textId="4E1DF0D0" w:rsidR="00A83675" w:rsidRPr="00A83675" w:rsidRDefault="00A83675" w:rsidP="00A83675">
      <w:p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7E73BEE" w14:textId="1D464905" w:rsidR="00E9369B" w:rsidRDefault="78BFC00C" w:rsidP="78BFC00C">
      <w:p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E7201">
        <w:rPr>
          <w:rFonts w:ascii="Times New Roman" w:hAnsi="Times New Roman" w:cs="Times New Roman"/>
          <w:sz w:val="24"/>
          <w:szCs w:val="24"/>
        </w:rPr>
        <w:t xml:space="preserve">Rationale: </w:t>
      </w:r>
      <w:r w:rsidR="00E9369B">
        <w:rPr>
          <w:rFonts w:ascii="Times New Roman" w:hAnsi="Times New Roman" w:cs="Times New Roman"/>
          <w:sz w:val="24"/>
          <w:szCs w:val="24"/>
        </w:rPr>
        <w:t>The goal statement</w:t>
      </w:r>
      <w:r w:rsidR="00412B77">
        <w:rPr>
          <w:rFonts w:ascii="Times New Roman" w:hAnsi="Times New Roman" w:cs="Times New Roman"/>
          <w:sz w:val="24"/>
          <w:szCs w:val="24"/>
        </w:rPr>
        <w:t xml:space="preserve">, </w:t>
      </w:r>
      <w:r w:rsidR="00E9369B">
        <w:rPr>
          <w:rFonts w:ascii="Times New Roman" w:hAnsi="Times New Roman" w:cs="Times New Roman"/>
          <w:sz w:val="24"/>
          <w:szCs w:val="24"/>
        </w:rPr>
        <w:t>metrics and initiatives</w:t>
      </w:r>
      <w:r w:rsidR="00962E24">
        <w:rPr>
          <w:rFonts w:ascii="Times New Roman" w:hAnsi="Times New Roman" w:cs="Times New Roman"/>
          <w:sz w:val="24"/>
          <w:szCs w:val="24"/>
        </w:rPr>
        <w:t xml:space="preserve"> acknowledge</w:t>
      </w:r>
      <w:r w:rsidR="00E9369B">
        <w:rPr>
          <w:rFonts w:ascii="Times New Roman" w:hAnsi="Times New Roman" w:cs="Times New Roman"/>
          <w:sz w:val="24"/>
          <w:szCs w:val="24"/>
        </w:rPr>
        <w:t xml:space="preserve"> </w:t>
      </w:r>
      <w:r w:rsidR="00962E24">
        <w:rPr>
          <w:rFonts w:ascii="Times New Roman" w:hAnsi="Times New Roman" w:cs="Times New Roman"/>
          <w:sz w:val="24"/>
          <w:szCs w:val="24"/>
        </w:rPr>
        <w:t>hiring an</w:t>
      </w:r>
      <w:r w:rsidR="00A83675">
        <w:rPr>
          <w:rFonts w:ascii="Times New Roman" w:hAnsi="Times New Roman" w:cs="Times New Roman"/>
          <w:sz w:val="24"/>
          <w:szCs w:val="24"/>
        </w:rPr>
        <w:t>d mentoring activities that occur within SHS to enhance faculty development and increase research funding and dissemination of research results.</w:t>
      </w:r>
    </w:p>
    <w:p w14:paraId="2C018E6A" w14:textId="77777777" w:rsidR="00E9369B" w:rsidRDefault="00E9369B" w:rsidP="78BFC00C">
      <w:p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6ACEDC3" w14:textId="77777777" w:rsidR="00CA7576" w:rsidRDefault="00CA7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9CB5E8" w14:textId="014C55F6" w:rsidR="00CA7576" w:rsidRPr="004C1F62" w:rsidRDefault="00CA7576" w:rsidP="00CA757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C1F6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Undergraduate </w:t>
      </w:r>
      <w:r w:rsidR="00E81520" w:rsidRPr="004C1F62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  <w:r w:rsidRPr="004C1F62">
        <w:rPr>
          <w:rFonts w:ascii="Times New Roman" w:hAnsi="Times New Roman" w:cs="Times New Roman"/>
          <w:b/>
          <w:sz w:val="24"/>
          <w:szCs w:val="24"/>
        </w:rPr>
        <w:t xml:space="preserve">:  Provide outstanding </w:t>
      </w:r>
      <w:r w:rsidR="00284B86" w:rsidRPr="004C1F62">
        <w:rPr>
          <w:rFonts w:ascii="Times New Roman" w:hAnsi="Times New Roman" w:cs="Times New Roman"/>
          <w:b/>
          <w:sz w:val="24"/>
          <w:szCs w:val="24"/>
        </w:rPr>
        <w:t xml:space="preserve">undergraduate </w:t>
      </w:r>
      <w:r w:rsidRPr="004C1F62">
        <w:rPr>
          <w:rFonts w:ascii="Times New Roman" w:hAnsi="Times New Roman" w:cs="Times New Roman"/>
          <w:b/>
          <w:sz w:val="24"/>
          <w:szCs w:val="24"/>
        </w:rPr>
        <w:t xml:space="preserve">educational opportunities in </w:t>
      </w:r>
      <w:r w:rsidR="00834D8C" w:rsidRPr="00834D8C">
        <w:rPr>
          <w:rFonts w:ascii="Times New Roman" w:hAnsi="Times New Roman" w:cs="Times New Roman"/>
          <w:b/>
          <w:sz w:val="24"/>
          <w:szCs w:val="24"/>
        </w:rPr>
        <w:t>communication sciences and disorders</w:t>
      </w:r>
    </w:p>
    <w:p w14:paraId="29FB4FFD" w14:textId="77777777" w:rsidR="00CA7576" w:rsidRDefault="00CA7576" w:rsidP="00CA75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38540F" w14:textId="5A52C5BB" w:rsidR="00CA7576" w:rsidRDefault="00CA7576" w:rsidP="00CA7576">
      <w:pPr>
        <w:jc w:val="left"/>
        <w:rPr>
          <w:rFonts w:ascii="Times New Roman" w:hAnsi="Times New Roman" w:cs="Times New Roman"/>
          <w:sz w:val="24"/>
          <w:szCs w:val="24"/>
        </w:rPr>
      </w:pPr>
      <w:r w:rsidRPr="78BFC00C">
        <w:rPr>
          <w:rFonts w:ascii="Times New Roman" w:hAnsi="Times New Roman" w:cs="Times New Roman"/>
          <w:sz w:val="24"/>
          <w:szCs w:val="24"/>
        </w:rPr>
        <w:t xml:space="preserve">Metrics: </w:t>
      </w:r>
    </w:p>
    <w:p w14:paraId="140873FA" w14:textId="2F7BCFE5" w:rsidR="00491FC9" w:rsidRDefault="00491FC9" w:rsidP="00491FC9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187CE0">
        <w:rPr>
          <w:rFonts w:ascii="Times New Roman" w:hAnsi="Times New Roman" w:cs="Times New Roman"/>
          <w:sz w:val="24"/>
          <w:szCs w:val="24"/>
        </w:rPr>
        <w:t xml:space="preserve">annual </w:t>
      </w:r>
      <w:r w:rsidR="00EA47D0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of students </w:t>
      </w:r>
      <w:r w:rsidR="00B8062B">
        <w:rPr>
          <w:rFonts w:ascii="Times New Roman" w:hAnsi="Times New Roman" w:cs="Times New Roman"/>
          <w:sz w:val="24"/>
          <w:szCs w:val="24"/>
        </w:rPr>
        <w:t>graduating from</w:t>
      </w:r>
      <w:r>
        <w:rPr>
          <w:rFonts w:ascii="Times New Roman" w:hAnsi="Times New Roman" w:cs="Times New Roman"/>
          <w:sz w:val="24"/>
          <w:szCs w:val="24"/>
        </w:rPr>
        <w:t xml:space="preserve"> the undergraduate program</w:t>
      </w:r>
    </w:p>
    <w:p w14:paraId="08459A10" w14:textId="528C95E3" w:rsidR="0053128D" w:rsidRDefault="0053128D" w:rsidP="00491FC9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annual </w:t>
      </w:r>
      <w:r w:rsidR="00C36753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7410CF">
        <w:rPr>
          <w:rFonts w:ascii="Times New Roman" w:hAnsi="Times New Roman" w:cs="Times New Roman"/>
          <w:sz w:val="24"/>
          <w:szCs w:val="24"/>
        </w:rPr>
        <w:t>graduating class employed or accepted to grad school</w:t>
      </w:r>
    </w:p>
    <w:p w14:paraId="47CE3577" w14:textId="5CAC075B" w:rsidR="00491FC9" w:rsidRDefault="00491FC9" w:rsidP="00491FC9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187CE0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 xml:space="preserve">% of </w:t>
      </w:r>
      <w:r w:rsidR="00C95CF3">
        <w:rPr>
          <w:rFonts w:ascii="Times New Roman" w:hAnsi="Times New Roman" w:cs="Times New Roman"/>
          <w:sz w:val="24"/>
          <w:szCs w:val="24"/>
        </w:rPr>
        <w:t xml:space="preserve">the </w:t>
      </w:r>
      <w:r w:rsidR="00B8062B">
        <w:rPr>
          <w:rFonts w:ascii="Times New Roman" w:hAnsi="Times New Roman" w:cs="Times New Roman"/>
          <w:sz w:val="24"/>
          <w:szCs w:val="24"/>
        </w:rPr>
        <w:t xml:space="preserve">graduating </w:t>
      </w:r>
      <w:r w:rsidR="00C95CF3">
        <w:rPr>
          <w:rFonts w:ascii="Times New Roman" w:hAnsi="Times New Roman" w:cs="Times New Roman"/>
          <w:sz w:val="24"/>
          <w:szCs w:val="24"/>
        </w:rPr>
        <w:t xml:space="preserve">class that are </w:t>
      </w:r>
      <w:r>
        <w:rPr>
          <w:rFonts w:ascii="Times New Roman" w:hAnsi="Times New Roman" w:cs="Times New Roman"/>
          <w:sz w:val="24"/>
          <w:szCs w:val="24"/>
        </w:rPr>
        <w:t>from under-represented minority groups</w:t>
      </w:r>
    </w:p>
    <w:p w14:paraId="1F6046B5" w14:textId="06DE0FA8" w:rsidR="00F02808" w:rsidRDefault="00F02808" w:rsidP="00491FC9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187CE0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 xml:space="preserve">% of </w:t>
      </w:r>
      <w:r w:rsidR="0092474C">
        <w:rPr>
          <w:rFonts w:ascii="Times New Roman" w:hAnsi="Times New Roman" w:cs="Times New Roman"/>
          <w:sz w:val="24"/>
          <w:szCs w:val="24"/>
        </w:rPr>
        <w:t xml:space="preserve">instructors </w:t>
      </w:r>
      <w:r>
        <w:rPr>
          <w:rFonts w:ascii="Times New Roman" w:hAnsi="Times New Roman" w:cs="Times New Roman"/>
          <w:sz w:val="24"/>
          <w:szCs w:val="24"/>
        </w:rPr>
        <w:t>rated as effective (ICES #1 &gt;4)</w:t>
      </w:r>
    </w:p>
    <w:p w14:paraId="1C29DE8A" w14:textId="6DE0A8AE" w:rsidR="002050D2" w:rsidRDefault="00F02808" w:rsidP="002050D2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187CE0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% of courses</w:t>
      </w:r>
      <w:r w:rsidR="002050D2">
        <w:rPr>
          <w:rFonts w:ascii="Times New Roman" w:hAnsi="Times New Roman" w:cs="Times New Roman"/>
          <w:sz w:val="24"/>
          <w:szCs w:val="24"/>
        </w:rPr>
        <w:t xml:space="preserve"> rated as effective (ICES #2 &gt;4)</w:t>
      </w:r>
    </w:p>
    <w:p w14:paraId="5EB419EA" w14:textId="60CE6CB2" w:rsidR="008F03B2" w:rsidRDefault="00EA47D0" w:rsidP="002050D2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number</w:t>
      </w:r>
      <w:r w:rsidR="008F03B2">
        <w:rPr>
          <w:rFonts w:ascii="Times New Roman" w:hAnsi="Times New Roman" w:cs="Times New Roman"/>
          <w:sz w:val="24"/>
          <w:szCs w:val="24"/>
        </w:rPr>
        <w:t xml:space="preserve"> of students engaged in experiential learning</w:t>
      </w:r>
    </w:p>
    <w:p w14:paraId="347883E1" w14:textId="0E682CA0" w:rsidR="00491FC9" w:rsidRDefault="00491FC9" w:rsidP="00CA75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41F1A80" w14:textId="77777777" w:rsidR="00CA7576" w:rsidRPr="00E0259A" w:rsidRDefault="00CA7576" w:rsidP="00CA7576">
      <w:pPr>
        <w:jc w:val="left"/>
        <w:rPr>
          <w:rFonts w:ascii="Times New Roman" w:hAnsi="Times New Roman" w:cs="Times New Roman"/>
          <w:sz w:val="24"/>
          <w:szCs w:val="24"/>
        </w:rPr>
      </w:pPr>
      <w:r w:rsidRPr="00E0259A">
        <w:rPr>
          <w:rFonts w:ascii="Times New Roman" w:hAnsi="Times New Roman" w:cs="Times New Roman"/>
          <w:sz w:val="24"/>
          <w:szCs w:val="24"/>
        </w:rPr>
        <w:t>Initiatives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7D8280" w14:textId="77777777" w:rsidR="0053128D" w:rsidRDefault="00CA7576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Expand/diversify recruitment activities and materials</w:t>
      </w:r>
    </w:p>
    <w:p w14:paraId="218DB351" w14:textId="345AC806" w:rsidR="0053128D" w:rsidRPr="004C1F62" w:rsidRDefault="0053128D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Undergraduate Learning Outcomes plan</w:t>
      </w:r>
    </w:p>
    <w:p w14:paraId="038E56C1" w14:textId="5ACB4C78" w:rsidR="0053128D" w:rsidRDefault="00CA7576" w:rsidP="0053128D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Review/enhance undergraduate programs and concentrations</w:t>
      </w:r>
    </w:p>
    <w:p w14:paraId="2B77C965" w14:textId="5BB73646" w:rsidR="002050D2" w:rsidRPr="007E7201" w:rsidRDefault="002050D2" w:rsidP="00CA7576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faculty to participate in CITL training and the AHS Teaching Academy</w:t>
      </w:r>
    </w:p>
    <w:p w14:paraId="29518BE5" w14:textId="77777777" w:rsidR="00CA7576" w:rsidRDefault="00CA7576" w:rsidP="00CA7576">
      <w:pPr>
        <w:spacing w:line="259" w:lineRule="auto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E9E43E" w14:textId="548B338F" w:rsidR="00D80161" w:rsidRPr="004C1F62" w:rsidRDefault="00D80161" w:rsidP="00D8016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C1F62">
        <w:rPr>
          <w:rFonts w:ascii="Times New Roman" w:hAnsi="Times New Roman" w:cs="Times New Roman"/>
          <w:b/>
          <w:bCs/>
          <w:sz w:val="24"/>
          <w:szCs w:val="24"/>
          <w:u w:val="single"/>
        </w:rPr>
        <w:t>Graduate Education</w:t>
      </w:r>
      <w:r w:rsidRPr="004C1F62">
        <w:rPr>
          <w:rFonts w:ascii="Times New Roman" w:hAnsi="Times New Roman" w:cs="Times New Roman"/>
          <w:b/>
          <w:sz w:val="24"/>
          <w:szCs w:val="24"/>
        </w:rPr>
        <w:t xml:space="preserve">:  Provide outstanding graduate educational opportunities in </w:t>
      </w:r>
      <w:r w:rsidR="008229D3" w:rsidRPr="008229D3">
        <w:rPr>
          <w:rFonts w:ascii="Times New Roman" w:hAnsi="Times New Roman" w:cs="Times New Roman"/>
          <w:b/>
          <w:sz w:val="24"/>
          <w:szCs w:val="24"/>
        </w:rPr>
        <w:t>communication sciences and disorders</w:t>
      </w:r>
    </w:p>
    <w:p w14:paraId="38E60A7F" w14:textId="77777777" w:rsidR="00D80161" w:rsidRDefault="00D80161" w:rsidP="00D8016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C2D7A28" w14:textId="77777777" w:rsidR="00D80161" w:rsidRDefault="00D80161" w:rsidP="00D80161">
      <w:pPr>
        <w:jc w:val="left"/>
        <w:rPr>
          <w:rFonts w:ascii="Times New Roman" w:hAnsi="Times New Roman" w:cs="Times New Roman"/>
          <w:sz w:val="24"/>
          <w:szCs w:val="24"/>
        </w:rPr>
      </w:pPr>
      <w:r w:rsidRPr="78BFC00C">
        <w:rPr>
          <w:rFonts w:ascii="Times New Roman" w:hAnsi="Times New Roman" w:cs="Times New Roman"/>
          <w:sz w:val="24"/>
          <w:szCs w:val="24"/>
        </w:rPr>
        <w:t xml:space="preserve">Metrics: </w:t>
      </w:r>
    </w:p>
    <w:p w14:paraId="4B7E8E90" w14:textId="0DF700D4" w:rsidR="00D80161" w:rsidRDefault="00D80161" w:rsidP="00D80161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7410CF">
        <w:rPr>
          <w:rFonts w:ascii="Times New Roman" w:hAnsi="Times New Roman" w:cs="Times New Roman"/>
          <w:sz w:val="24"/>
          <w:szCs w:val="24"/>
        </w:rPr>
        <w:t xml:space="preserve">annual </w:t>
      </w:r>
      <w:r w:rsidR="00EA47D0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of students </w:t>
      </w:r>
      <w:r w:rsidR="007410CF">
        <w:rPr>
          <w:rFonts w:ascii="Times New Roman" w:hAnsi="Times New Roman" w:cs="Times New Roman"/>
          <w:sz w:val="24"/>
          <w:szCs w:val="24"/>
        </w:rPr>
        <w:t xml:space="preserve">graduating from </w:t>
      </w:r>
      <w:r>
        <w:rPr>
          <w:rFonts w:ascii="Times New Roman" w:hAnsi="Times New Roman" w:cs="Times New Roman"/>
          <w:sz w:val="24"/>
          <w:szCs w:val="24"/>
        </w:rPr>
        <w:t>the Ph.D. program</w:t>
      </w:r>
    </w:p>
    <w:p w14:paraId="37CED85A" w14:textId="7B71093A" w:rsidR="00D80161" w:rsidRDefault="00D80161" w:rsidP="00D80161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7410CF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 xml:space="preserve">% of </w:t>
      </w:r>
      <w:r w:rsidR="007410CF">
        <w:rPr>
          <w:rFonts w:ascii="Times New Roman" w:hAnsi="Times New Roman" w:cs="Times New Roman"/>
          <w:sz w:val="24"/>
          <w:szCs w:val="24"/>
        </w:rPr>
        <w:t>graduating class that are from under-represented minority groups</w:t>
      </w:r>
      <w:r w:rsidR="007410CF" w:rsidDel="007410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ECEE9" w14:textId="03B09038" w:rsidR="00D80161" w:rsidRDefault="00D80161" w:rsidP="00D80161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Increase </w:t>
      </w:r>
      <w:r w:rsidR="007410CF">
        <w:rPr>
          <w:rFonts w:ascii="Times New Roman" w:hAnsi="Times New Roman" w:cs="Times New Roman"/>
          <w:sz w:val="24"/>
          <w:szCs w:val="24"/>
        </w:rPr>
        <w:t xml:space="preserve">annual </w:t>
      </w:r>
      <w:r w:rsidRPr="00CA7576">
        <w:rPr>
          <w:rFonts w:ascii="Times New Roman" w:hAnsi="Times New Roman" w:cs="Times New Roman"/>
          <w:sz w:val="24"/>
          <w:szCs w:val="24"/>
        </w:rPr>
        <w:t>student satisfaction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0CF">
        <w:rPr>
          <w:rFonts w:ascii="Times New Roman" w:hAnsi="Times New Roman" w:cs="Times New Roman"/>
          <w:sz w:val="24"/>
          <w:szCs w:val="24"/>
        </w:rPr>
        <w:t xml:space="preserve">score average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9C194D">
        <w:rPr>
          <w:rFonts w:ascii="Times New Roman" w:hAnsi="Times New Roman" w:cs="Times New Roman"/>
          <w:sz w:val="24"/>
          <w:szCs w:val="24"/>
        </w:rPr>
        <w:t>degree</w:t>
      </w:r>
      <w:r w:rsidR="00741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</w:t>
      </w:r>
    </w:p>
    <w:p w14:paraId="1C970E39" w14:textId="68D2BA46" w:rsidR="00CA2AC0" w:rsidRDefault="00CA2AC0" w:rsidP="00CA2AC0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9C194D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 xml:space="preserve">% of </w:t>
      </w:r>
      <w:r w:rsidR="0092474C">
        <w:rPr>
          <w:rFonts w:ascii="Times New Roman" w:hAnsi="Times New Roman" w:cs="Times New Roman"/>
          <w:sz w:val="24"/>
          <w:szCs w:val="24"/>
        </w:rPr>
        <w:t xml:space="preserve">instructors </w:t>
      </w:r>
      <w:r>
        <w:rPr>
          <w:rFonts w:ascii="Times New Roman" w:hAnsi="Times New Roman" w:cs="Times New Roman"/>
          <w:sz w:val="24"/>
          <w:szCs w:val="24"/>
        </w:rPr>
        <w:t>rated as effective (ICES #1 &gt;4)</w:t>
      </w:r>
    </w:p>
    <w:p w14:paraId="6A0971B4" w14:textId="2EEFD1E0" w:rsidR="00CA2AC0" w:rsidRDefault="00CA2AC0" w:rsidP="00CA2AC0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9C194D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% of courses rated as effective (ICES #2 &gt;4)</w:t>
      </w:r>
    </w:p>
    <w:p w14:paraId="0330D3C8" w14:textId="77777777" w:rsidR="00C36753" w:rsidRDefault="00C36753" w:rsidP="00C36753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number of external placement opportunities</w:t>
      </w:r>
    </w:p>
    <w:p w14:paraId="2BC6ECE5" w14:textId="77777777" w:rsidR="00D80161" w:rsidRDefault="00D80161" w:rsidP="00D8016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97ADD4B" w14:textId="77777777" w:rsidR="00D80161" w:rsidRPr="00E0259A" w:rsidRDefault="00D80161" w:rsidP="00D80161">
      <w:pPr>
        <w:jc w:val="left"/>
        <w:rPr>
          <w:rFonts w:ascii="Times New Roman" w:hAnsi="Times New Roman" w:cs="Times New Roman"/>
          <w:sz w:val="24"/>
          <w:szCs w:val="24"/>
        </w:rPr>
      </w:pPr>
      <w:r w:rsidRPr="00E0259A">
        <w:rPr>
          <w:rFonts w:ascii="Times New Roman" w:hAnsi="Times New Roman" w:cs="Times New Roman"/>
          <w:sz w:val="24"/>
          <w:szCs w:val="24"/>
        </w:rPr>
        <w:t>Initiatives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884064" w14:textId="77777777" w:rsidR="00D80161" w:rsidRPr="00FC3060" w:rsidRDefault="00D80161" w:rsidP="00D80161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Expand/diversify recruitment activities and materials</w:t>
      </w:r>
      <w:r w:rsidRPr="00FC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A4BE3" w14:textId="335A2A7B" w:rsidR="009C194D" w:rsidRDefault="009C194D" w:rsidP="00CA2AC0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 Graduate Learning Outcomes plan </w:t>
      </w:r>
    </w:p>
    <w:p w14:paraId="17F1C643" w14:textId="7791669B" w:rsidR="00D80161" w:rsidRPr="00CA2AC0" w:rsidRDefault="00D80161" w:rsidP="00CA2AC0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Review/enhance the </w:t>
      </w:r>
      <w:r w:rsidR="00CA2AC0">
        <w:rPr>
          <w:rFonts w:ascii="Times New Roman" w:hAnsi="Times New Roman" w:cs="Times New Roman"/>
          <w:sz w:val="24"/>
          <w:szCs w:val="24"/>
        </w:rPr>
        <w:t>graduate degree programs</w:t>
      </w:r>
    </w:p>
    <w:p w14:paraId="707C8044" w14:textId="249957B5" w:rsidR="00486F5B" w:rsidRDefault="00486F5B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Expand </w:t>
      </w:r>
      <w:r w:rsidR="00057C5A">
        <w:rPr>
          <w:rFonts w:ascii="Times New Roman" w:hAnsi="Times New Roman" w:cs="Times New Roman"/>
          <w:sz w:val="24"/>
          <w:szCs w:val="24"/>
        </w:rPr>
        <w:t xml:space="preserve">academic and clinical </w:t>
      </w:r>
      <w:r>
        <w:rPr>
          <w:rFonts w:ascii="Times New Roman" w:hAnsi="Times New Roman" w:cs="Times New Roman"/>
          <w:sz w:val="24"/>
          <w:szCs w:val="24"/>
        </w:rPr>
        <w:t xml:space="preserve">opportunities for </w:t>
      </w:r>
      <w:r w:rsidR="004A7644">
        <w:rPr>
          <w:rFonts w:ascii="Times New Roman" w:hAnsi="Times New Roman" w:cs="Times New Roman"/>
          <w:sz w:val="24"/>
          <w:szCs w:val="24"/>
        </w:rPr>
        <w:t xml:space="preserve">interdisciplinary and </w:t>
      </w:r>
      <w:r>
        <w:rPr>
          <w:rFonts w:ascii="Times New Roman" w:hAnsi="Times New Roman" w:cs="Times New Roman"/>
          <w:sz w:val="24"/>
          <w:szCs w:val="24"/>
        </w:rPr>
        <w:t>interprofessional education</w:t>
      </w:r>
    </w:p>
    <w:p w14:paraId="29C66E4E" w14:textId="200F6733" w:rsidR="00C36753" w:rsidRPr="00CA2AC0" w:rsidRDefault="00C36753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strategies to expand external placement sites for M.A.-SLP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Au.D</w:t>
      </w:r>
      <w:proofErr w:type="spellEnd"/>
      <w:r>
        <w:rPr>
          <w:rFonts w:ascii="Times New Roman" w:hAnsi="Times New Roman" w:cs="Times New Roman"/>
          <w:sz w:val="24"/>
          <w:szCs w:val="24"/>
        </w:rPr>
        <w:t>. students</w:t>
      </w:r>
    </w:p>
    <w:p w14:paraId="7B9B8616" w14:textId="260177F0" w:rsidR="00CA2AC0" w:rsidRDefault="00CA2AC0" w:rsidP="002B069E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2AC0">
        <w:rPr>
          <w:rFonts w:ascii="Times New Roman" w:hAnsi="Times New Roman" w:cs="Times New Roman"/>
          <w:sz w:val="24"/>
          <w:szCs w:val="24"/>
        </w:rPr>
        <w:t>Implement plan to boost financial support for graduate students (e.g., grant support, scholarships, awards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ECE5EC" w14:textId="77777777" w:rsidR="00CA2AC0" w:rsidRPr="007E7201" w:rsidRDefault="00CA2AC0" w:rsidP="00CA2AC0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faculty to participate in CITL training and the AHS Teaching Academy</w:t>
      </w:r>
    </w:p>
    <w:p w14:paraId="7EC4CCA5" w14:textId="77777777" w:rsidR="00D80161" w:rsidRDefault="00D80161" w:rsidP="00D80161">
      <w:pPr>
        <w:spacing w:line="259" w:lineRule="auto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EBD34C" w14:textId="77777777" w:rsidR="00D80161" w:rsidRPr="007E7201" w:rsidRDefault="00D80161" w:rsidP="00D80161">
      <w:p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07C554C" w14:textId="77777777" w:rsidR="00F77C87" w:rsidRDefault="00D80161" w:rsidP="00645A50">
      <w:pPr>
        <w:jc w:val="both"/>
        <w:rPr>
          <w:rFonts w:ascii="Times New Roman" w:hAnsi="Times New Roman" w:cs="Times New Roman"/>
          <w:sz w:val="24"/>
          <w:szCs w:val="24"/>
        </w:rPr>
      </w:pPr>
      <w:r w:rsidRPr="007E7201">
        <w:rPr>
          <w:rFonts w:ascii="Times New Roman" w:hAnsi="Times New Roman" w:cs="Times New Roman"/>
          <w:sz w:val="24"/>
          <w:szCs w:val="24"/>
        </w:rPr>
        <w:t>Rationale: The goal statement, measures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201">
        <w:rPr>
          <w:rFonts w:ascii="Times New Roman" w:hAnsi="Times New Roman" w:cs="Times New Roman"/>
          <w:sz w:val="24"/>
          <w:szCs w:val="24"/>
        </w:rPr>
        <w:t xml:space="preserve"> and initiatives </w:t>
      </w:r>
      <w:r>
        <w:rPr>
          <w:rFonts w:ascii="Times New Roman" w:hAnsi="Times New Roman" w:cs="Times New Roman"/>
          <w:sz w:val="24"/>
          <w:szCs w:val="24"/>
        </w:rPr>
        <w:t xml:space="preserve">reflect the need to increase the size, diversity, and quality of our educational programs </w:t>
      </w:r>
      <w:r w:rsidRPr="007E7201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 xml:space="preserve">the department and </w:t>
      </w:r>
      <w:r w:rsidRPr="007E720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promote effective teaching and</w:t>
      </w:r>
      <w:r w:rsidRPr="007E7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learning outcomes.</w:t>
      </w:r>
    </w:p>
    <w:p w14:paraId="166229C7" w14:textId="77777777" w:rsidR="00F77C87" w:rsidRDefault="00F77C87" w:rsidP="00645A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324D3" w14:textId="7D288423" w:rsidR="005B509C" w:rsidRPr="00E0259A" w:rsidRDefault="005B509C" w:rsidP="00645A50">
      <w:pPr>
        <w:jc w:val="both"/>
        <w:rPr>
          <w:rFonts w:ascii="Times New Roman" w:hAnsi="Times New Roman" w:cs="Times New Roman"/>
          <w:sz w:val="24"/>
          <w:szCs w:val="24"/>
        </w:rPr>
      </w:pPr>
      <w:r w:rsidRPr="004063B2">
        <w:rPr>
          <w:rFonts w:ascii="Times New Roman" w:hAnsi="Times New Roman" w:cs="Times New Roman"/>
          <w:b/>
          <w:bCs/>
          <w:sz w:val="24"/>
          <w:szCs w:val="24"/>
          <w:u w:val="single"/>
        </w:rPr>
        <w:t>Outreach and Engagement</w:t>
      </w:r>
      <w:r>
        <w:rPr>
          <w:rFonts w:ascii="Times New Roman" w:hAnsi="Times New Roman" w:cs="Times New Roman"/>
          <w:sz w:val="24"/>
          <w:szCs w:val="24"/>
        </w:rPr>
        <w:t xml:space="preserve">:  Enhance </w:t>
      </w:r>
      <w:r w:rsidR="00803558">
        <w:rPr>
          <w:rFonts w:ascii="Times New Roman" w:hAnsi="Times New Roman" w:cs="Times New Roman"/>
          <w:sz w:val="24"/>
          <w:szCs w:val="24"/>
        </w:rPr>
        <w:t xml:space="preserve">the visibility and societal impact of outreach activities and </w:t>
      </w:r>
      <w:r>
        <w:rPr>
          <w:rFonts w:ascii="Times New Roman" w:hAnsi="Times New Roman" w:cs="Times New Roman"/>
          <w:sz w:val="24"/>
          <w:szCs w:val="24"/>
        </w:rPr>
        <w:t xml:space="preserve">public engagement </w:t>
      </w:r>
      <w:r w:rsidR="00803558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external partners</w:t>
      </w:r>
    </w:p>
    <w:p w14:paraId="3A787590" w14:textId="77777777" w:rsidR="005B509C" w:rsidRDefault="005B509C" w:rsidP="005B509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A42F705" w14:textId="77777777" w:rsidR="005B509C" w:rsidRDefault="005B509C" w:rsidP="005B509C">
      <w:pPr>
        <w:jc w:val="left"/>
        <w:rPr>
          <w:rFonts w:ascii="Times New Roman" w:hAnsi="Times New Roman" w:cs="Times New Roman"/>
          <w:sz w:val="24"/>
          <w:szCs w:val="24"/>
        </w:rPr>
      </w:pPr>
      <w:r w:rsidRPr="78BFC00C">
        <w:rPr>
          <w:rFonts w:ascii="Times New Roman" w:hAnsi="Times New Roman" w:cs="Times New Roman"/>
          <w:sz w:val="24"/>
          <w:szCs w:val="24"/>
        </w:rPr>
        <w:t xml:space="preserve">Metrics: </w:t>
      </w:r>
    </w:p>
    <w:p w14:paraId="3C12266A" w14:textId="5C17A3B5" w:rsidR="00245D69" w:rsidRDefault="005B509C" w:rsidP="005B509C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245D69">
        <w:rPr>
          <w:rFonts w:ascii="Times New Roman" w:hAnsi="Times New Roman" w:cs="Times New Roman"/>
          <w:sz w:val="24"/>
          <w:szCs w:val="24"/>
        </w:rPr>
        <w:t xml:space="preserve">number of </w:t>
      </w:r>
      <w:r w:rsidR="009234DB">
        <w:rPr>
          <w:rFonts w:ascii="Times New Roman" w:hAnsi="Times New Roman" w:cs="Times New Roman"/>
          <w:sz w:val="24"/>
          <w:szCs w:val="24"/>
        </w:rPr>
        <w:t xml:space="preserve">clinic </w:t>
      </w:r>
      <w:r w:rsidR="00245D69">
        <w:rPr>
          <w:rFonts w:ascii="Times New Roman" w:hAnsi="Times New Roman" w:cs="Times New Roman"/>
          <w:sz w:val="24"/>
          <w:szCs w:val="24"/>
        </w:rPr>
        <w:t>client appointments per year</w:t>
      </w:r>
    </w:p>
    <w:p w14:paraId="778A945B" w14:textId="59BEA576" w:rsidR="005B509C" w:rsidRDefault="00245D69" w:rsidP="005B509C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B509C">
        <w:rPr>
          <w:rFonts w:ascii="Times New Roman" w:hAnsi="Times New Roman" w:cs="Times New Roman"/>
          <w:sz w:val="24"/>
          <w:szCs w:val="24"/>
        </w:rPr>
        <w:t xml:space="preserve">ncrease </w:t>
      </w:r>
      <w:r w:rsidR="00675065">
        <w:rPr>
          <w:rFonts w:ascii="Times New Roman" w:hAnsi="Times New Roman" w:cs="Times New Roman"/>
          <w:sz w:val="24"/>
          <w:szCs w:val="24"/>
        </w:rPr>
        <w:t>annual number of</w:t>
      </w:r>
      <w:r w:rsidR="005B509C">
        <w:rPr>
          <w:rFonts w:ascii="Times New Roman" w:hAnsi="Times New Roman" w:cs="Times New Roman"/>
          <w:sz w:val="24"/>
          <w:szCs w:val="24"/>
        </w:rPr>
        <w:t xml:space="preserve"> community engagement</w:t>
      </w:r>
      <w:r w:rsidR="00675065">
        <w:rPr>
          <w:rFonts w:ascii="Times New Roman" w:hAnsi="Times New Roman" w:cs="Times New Roman"/>
          <w:sz w:val="24"/>
          <w:szCs w:val="24"/>
        </w:rPr>
        <w:t xml:space="preserve"> activities</w:t>
      </w:r>
    </w:p>
    <w:p w14:paraId="6B18EBF8" w14:textId="535763C7" w:rsidR="00675065" w:rsidRDefault="00866D71" w:rsidP="005B509C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</w:t>
      </w:r>
      <w:r w:rsidR="00493938">
        <w:rPr>
          <w:rFonts w:ascii="Times New Roman" w:hAnsi="Times New Roman" w:cs="Times New Roman"/>
          <w:sz w:val="24"/>
          <w:szCs w:val="24"/>
        </w:rPr>
        <w:t xml:space="preserve"> number of community members engaged with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A5129" w14:textId="77777777" w:rsidR="005B509C" w:rsidRPr="00F10EB3" w:rsidRDefault="005B509C" w:rsidP="005B509C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F10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84D29" w14:textId="77777777" w:rsidR="005B509C" w:rsidRDefault="005B509C" w:rsidP="005B509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7511BB" w14:textId="120DCDE1" w:rsidR="005B509C" w:rsidRDefault="005B509C" w:rsidP="005B509C">
      <w:pPr>
        <w:jc w:val="left"/>
        <w:rPr>
          <w:rFonts w:ascii="Times New Roman" w:hAnsi="Times New Roman" w:cs="Times New Roman"/>
          <w:sz w:val="24"/>
          <w:szCs w:val="24"/>
        </w:rPr>
      </w:pPr>
      <w:r w:rsidRPr="00E0259A">
        <w:rPr>
          <w:rFonts w:ascii="Times New Roman" w:hAnsi="Times New Roman" w:cs="Times New Roman"/>
          <w:sz w:val="24"/>
          <w:szCs w:val="24"/>
        </w:rPr>
        <w:t>Initiatives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92DE42" w14:textId="77777777" w:rsidR="0063622A" w:rsidRDefault="00866D71" w:rsidP="00866D71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27380">
        <w:rPr>
          <w:rFonts w:ascii="Times New Roman" w:hAnsi="Times New Roman" w:cs="Times New Roman"/>
          <w:sz w:val="24"/>
          <w:szCs w:val="24"/>
        </w:rPr>
        <w:t>Build capacity to offer CEU for professionals in the community</w:t>
      </w:r>
      <w:r w:rsidRPr="00493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2F389" w14:textId="6F8803B1" w:rsidR="0063622A" w:rsidRDefault="0063622A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2EC1">
        <w:rPr>
          <w:rFonts w:ascii="Times New Roman" w:hAnsi="Times New Roman" w:cs="Times New Roman"/>
          <w:sz w:val="24"/>
          <w:szCs w:val="24"/>
        </w:rPr>
        <w:t>Enhance clinic efficiency</w:t>
      </w:r>
    </w:p>
    <w:p w14:paraId="334316BB" w14:textId="4D608D8E" w:rsidR="0063622A" w:rsidRDefault="0063622A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evidence-based practice</w:t>
      </w:r>
      <w:r w:rsidR="00C36753">
        <w:rPr>
          <w:rFonts w:ascii="Times New Roman" w:hAnsi="Times New Roman" w:cs="Times New Roman"/>
          <w:sz w:val="24"/>
          <w:szCs w:val="24"/>
        </w:rPr>
        <w:t xml:space="preserve"> within internal and external</w:t>
      </w:r>
      <w:r>
        <w:rPr>
          <w:rFonts w:ascii="Times New Roman" w:hAnsi="Times New Roman" w:cs="Times New Roman"/>
          <w:sz w:val="24"/>
          <w:szCs w:val="24"/>
        </w:rPr>
        <w:t xml:space="preserve"> clinic</w:t>
      </w:r>
      <w:r w:rsidR="00C36753">
        <w:rPr>
          <w:rFonts w:ascii="Times New Roman" w:hAnsi="Times New Roman" w:cs="Times New Roman"/>
          <w:sz w:val="24"/>
          <w:szCs w:val="24"/>
        </w:rPr>
        <w:t>al placements</w:t>
      </w:r>
    </w:p>
    <w:p w14:paraId="71008FCA" w14:textId="0FFF0C84" w:rsidR="00493938" w:rsidRPr="0005517A" w:rsidRDefault="00493938" w:rsidP="0005517A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517A">
        <w:rPr>
          <w:rFonts w:ascii="Times New Roman" w:hAnsi="Times New Roman" w:cs="Times New Roman"/>
          <w:sz w:val="24"/>
          <w:szCs w:val="24"/>
        </w:rPr>
        <w:t>Create opportunities for bidirectio</w:t>
      </w:r>
      <w:r w:rsidR="0063622A" w:rsidRPr="0005517A">
        <w:rPr>
          <w:rFonts w:ascii="Times New Roman" w:hAnsi="Times New Roman" w:cs="Times New Roman"/>
          <w:sz w:val="24"/>
          <w:szCs w:val="24"/>
        </w:rPr>
        <w:t>nal engagement with the community</w:t>
      </w:r>
    </w:p>
    <w:p w14:paraId="0EED29CF" w14:textId="77777777" w:rsidR="005B509C" w:rsidRPr="007E7201" w:rsidRDefault="005B509C" w:rsidP="005B509C">
      <w:p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B699CC7" w14:textId="05C57D89" w:rsidR="005B509C" w:rsidRDefault="005B509C" w:rsidP="005B509C">
      <w:p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E7201">
        <w:rPr>
          <w:rFonts w:ascii="Times New Roman" w:hAnsi="Times New Roman" w:cs="Times New Roman"/>
          <w:sz w:val="24"/>
          <w:szCs w:val="24"/>
        </w:rPr>
        <w:t>Rationale: The goal statement, measures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201">
        <w:rPr>
          <w:rFonts w:ascii="Times New Roman" w:hAnsi="Times New Roman" w:cs="Times New Roman"/>
          <w:sz w:val="24"/>
          <w:szCs w:val="24"/>
        </w:rPr>
        <w:t xml:space="preserve"> and initiatives acknowledge the diverse range of outreach and engageme</w:t>
      </w:r>
      <w:r>
        <w:rPr>
          <w:rFonts w:ascii="Times New Roman" w:hAnsi="Times New Roman" w:cs="Times New Roman"/>
          <w:sz w:val="24"/>
          <w:szCs w:val="24"/>
        </w:rPr>
        <w:t>nt that occur within SHS</w:t>
      </w:r>
      <w:r w:rsidRPr="007E7201">
        <w:rPr>
          <w:rFonts w:ascii="Times New Roman" w:hAnsi="Times New Roman" w:cs="Times New Roman"/>
          <w:sz w:val="24"/>
          <w:szCs w:val="24"/>
        </w:rPr>
        <w:t xml:space="preserve"> to encourage translation of research, pub</w:t>
      </w:r>
      <w:r>
        <w:rPr>
          <w:rFonts w:ascii="Times New Roman" w:hAnsi="Times New Roman" w:cs="Times New Roman"/>
          <w:sz w:val="24"/>
          <w:szCs w:val="24"/>
        </w:rPr>
        <w:t xml:space="preserve">lic service, and </w:t>
      </w:r>
      <w:r w:rsidRPr="007E7201">
        <w:rPr>
          <w:rFonts w:ascii="Times New Roman" w:hAnsi="Times New Roman" w:cs="Times New Roman"/>
          <w:sz w:val="24"/>
          <w:szCs w:val="24"/>
        </w:rPr>
        <w:t>community engagement.</w:t>
      </w:r>
    </w:p>
    <w:p w14:paraId="046DB5A2" w14:textId="64C66180" w:rsidR="00F8222D" w:rsidRDefault="00F8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975AD8" w14:textId="77777777" w:rsidR="00F8222D" w:rsidRDefault="00F8222D" w:rsidP="005B509C">
      <w:p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5E3FE90" w14:textId="52923DEA" w:rsidR="004A1942" w:rsidRPr="00027380" w:rsidRDefault="004A1942" w:rsidP="00F822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380">
        <w:rPr>
          <w:rFonts w:ascii="Times New Roman" w:hAnsi="Times New Roman" w:cs="Times New Roman"/>
          <w:b/>
          <w:bCs/>
          <w:sz w:val="24"/>
          <w:szCs w:val="24"/>
          <w:u w:val="single"/>
        </w:rPr>
        <w:t>Resources/Revenue</w:t>
      </w:r>
      <w:r w:rsidR="00202444" w:rsidRPr="004C1F6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202444" w:rsidRPr="00027380">
        <w:rPr>
          <w:rFonts w:ascii="Times New Roman" w:hAnsi="Times New Roman" w:cs="Times New Roman"/>
          <w:sz w:val="24"/>
          <w:szCs w:val="24"/>
        </w:rPr>
        <w:t xml:space="preserve"> </w:t>
      </w:r>
      <w:r w:rsidR="22051771" w:rsidRPr="00027380">
        <w:rPr>
          <w:rFonts w:ascii="Times New Roman" w:hAnsi="Times New Roman" w:cs="Times New Roman"/>
          <w:sz w:val="24"/>
          <w:szCs w:val="24"/>
        </w:rPr>
        <w:t xml:space="preserve"> Steward current resources and generate additional resources for strategic </w:t>
      </w:r>
      <w:r w:rsidR="00F77C87">
        <w:rPr>
          <w:rFonts w:ascii="Times New Roman" w:hAnsi="Times New Roman" w:cs="Times New Roman"/>
          <w:sz w:val="24"/>
          <w:szCs w:val="24"/>
        </w:rPr>
        <w:t>investment</w:t>
      </w:r>
    </w:p>
    <w:p w14:paraId="7DFD51E3" w14:textId="293F4AE7" w:rsidR="004A1942" w:rsidRPr="00027380" w:rsidRDefault="004A1942" w:rsidP="00027380">
      <w:p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B8FB7E" w14:textId="1B775774" w:rsidR="004A1942" w:rsidRDefault="004A1942" w:rsidP="005B509C">
      <w:p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Metrics</w:t>
      </w:r>
    </w:p>
    <w:p w14:paraId="1AAB9D08" w14:textId="1E6E576B" w:rsidR="004A1942" w:rsidRDefault="004A1942" w:rsidP="004A1942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631AF1F4">
        <w:rPr>
          <w:rFonts w:ascii="Times New Roman" w:hAnsi="Times New Roman" w:cs="Times New Roman"/>
          <w:sz w:val="24"/>
          <w:szCs w:val="24"/>
        </w:rPr>
        <w:t xml:space="preserve">crease </w:t>
      </w:r>
      <w:r w:rsidR="5F8AAC6F">
        <w:rPr>
          <w:rFonts w:ascii="Times New Roman" w:hAnsi="Times New Roman" w:cs="Times New Roman"/>
          <w:sz w:val="24"/>
          <w:szCs w:val="24"/>
        </w:rPr>
        <w:t xml:space="preserve">annual </w:t>
      </w:r>
      <w:r w:rsidR="631AF1F4">
        <w:rPr>
          <w:rFonts w:ascii="Times New Roman" w:hAnsi="Times New Roman" w:cs="Times New Roman"/>
          <w:sz w:val="24"/>
          <w:szCs w:val="24"/>
        </w:rPr>
        <w:t>indirect cost recovery funds from grants</w:t>
      </w:r>
      <w:r w:rsidR="5F8AA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6FEF2" w14:textId="00710A07" w:rsidR="4612DAA4" w:rsidRPr="00027380" w:rsidRDefault="00F77C87" w:rsidP="00027380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number of SHS Majors</w:t>
      </w:r>
    </w:p>
    <w:p w14:paraId="2C22A487" w14:textId="07D82F1B" w:rsidR="004A1942" w:rsidRPr="00027380" w:rsidRDefault="631AF1F4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4A1942">
        <w:rPr>
          <w:rFonts w:ascii="Times New Roman" w:hAnsi="Times New Roman" w:cs="Times New Roman"/>
          <w:sz w:val="24"/>
          <w:szCs w:val="24"/>
        </w:rPr>
        <w:t xml:space="preserve">crease </w:t>
      </w:r>
      <w:r w:rsidR="5F8AAC6F">
        <w:rPr>
          <w:rFonts w:ascii="Times New Roman" w:hAnsi="Times New Roman" w:cs="Times New Roman"/>
          <w:sz w:val="24"/>
          <w:szCs w:val="24"/>
        </w:rPr>
        <w:t>annu</w:t>
      </w:r>
      <w:r w:rsidR="228A8BCD" w:rsidRPr="00027380">
        <w:rPr>
          <w:rFonts w:ascii="Times New Roman" w:hAnsi="Times New Roman" w:cs="Times New Roman"/>
          <w:sz w:val="24"/>
          <w:szCs w:val="24"/>
        </w:rPr>
        <w:t xml:space="preserve">al </w:t>
      </w:r>
      <w:r w:rsidR="004A1942">
        <w:rPr>
          <w:rFonts w:ascii="Times New Roman" w:hAnsi="Times New Roman" w:cs="Times New Roman"/>
          <w:sz w:val="24"/>
          <w:szCs w:val="24"/>
        </w:rPr>
        <w:t>revenue generated by SHS course</w:t>
      </w:r>
      <w:r w:rsidR="228A8BCD">
        <w:rPr>
          <w:rFonts w:ascii="Times New Roman" w:hAnsi="Times New Roman" w:cs="Times New Roman"/>
          <w:sz w:val="24"/>
          <w:szCs w:val="24"/>
        </w:rPr>
        <w:t>s</w:t>
      </w:r>
    </w:p>
    <w:p w14:paraId="344CE26D" w14:textId="718F5110" w:rsidR="4612DAA4" w:rsidRPr="00027380" w:rsidRDefault="4612DAA4" w:rsidP="00027380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027380">
        <w:rPr>
          <w:rFonts w:ascii="Times New Roman" w:hAnsi="Times New Roman" w:cs="Times New Roman"/>
          <w:sz w:val="24"/>
          <w:szCs w:val="24"/>
        </w:rPr>
        <w:t xml:space="preserve">Increase </w:t>
      </w:r>
      <w:r w:rsidR="228A8BCD" w:rsidRPr="00027380">
        <w:rPr>
          <w:rFonts w:ascii="Times New Roman" w:hAnsi="Times New Roman" w:cs="Times New Roman"/>
          <w:sz w:val="24"/>
          <w:szCs w:val="24"/>
        </w:rPr>
        <w:t>annual revenue generated by the Audiology and Speech-Language Pathology C</w:t>
      </w:r>
      <w:r w:rsidR="15F27704" w:rsidRPr="00027380">
        <w:rPr>
          <w:rFonts w:ascii="Times New Roman" w:hAnsi="Times New Roman" w:cs="Times New Roman"/>
          <w:sz w:val="24"/>
          <w:szCs w:val="24"/>
        </w:rPr>
        <w:t>linic</w:t>
      </w:r>
    </w:p>
    <w:p w14:paraId="52C4A844" w14:textId="7A4FBEAD" w:rsidR="15F27704" w:rsidRPr="00027380" w:rsidRDefault="15F27704" w:rsidP="00027380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027380">
        <w:rPr>
          <w:rFonts w:ascii="Times New Roman" w:hAnsi="Times New Roman" w:cs="Times New Roman"/>
          <w:sz w:val="24"/>
          <w:szCs w:val="24"/>
        </w:rPr>
        <w:t xml:space="preserve">Increase financial support for students via undergraduate scholarships </w:t>
      </w:r>
      <w:r w:rsidR="619FD1D4" w:rsidRPr="00027380">
        <w:rPr>
          <w:rFonts w:ascii="Times New Roman" w:hAnsi="Times New Roman" w:cs="Times New Roman"/>
          <w:sz w:val="24"/>
          <w:szCs w:val="24"/>
        </w:rPr>
        <w:t>and awards</w:t>
      </w:r>
    </w:p>
    <w:p w14:paraId="4C62BD5B" w14:textId="77777777" w:rsidR="004A1942" w:rsidRDefault="004A1942" w:rsidP="005B509C">
      <w:p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1B95596" w14:textId="76068A09" w:rsidR="004A1942" w:rsidRDefault="619FD1D4" w:rsidP="004A194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Initiatives</w:t>
      </w:r>
    </w:p>
    <w:p w14:paraId="7450310D" w14:textId="14C62B04" w:rsidR="2E0CC590" w:rsidRPr="00027380" w:rsidRDefault="52B77B71" w:rsidP="00027380">
      <w:pPr>
        <w:pStyle w:val="ListParagraph"/>
        <w:numPr>
          <w:ilvl w:val="0"/>
          <w:numId w:val="9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27380">
        <w:rPr>
          <w:rFonts w:ascii="Times New Roman" w:hAnsi="Times New Roman" w:cs="Times New Roman"/>
          <w:sz w:val="24"/>
          <w:szCs w:val="24"/>
        </w:rPr>
        <w:t xml:space="preserve">Expand SHS course offerings </w:t>
      </w:r>
    </w:p>
    <w:p w14:paraId="094AAB3B" w14:textId="6082E238" w:rsidR="13EE6E6E" w:rsidRPr="00027380" w:rsidRDefault="13EE6E6E" w:rsidP="00027380">
      <w:pPr>
        <w:pStyle w:val="ListParagraph"/>
        <w:numPr>
          <w:ilvl w:val="0"/>
          <w:numId w:val="9"/>
        </w:numPr>
        <w:spacing w:line="259" w:lineRule="auto"/>
        <w:jc w:val="left"/>
        <w:rPr>
          <w:sz w:val="24"/>
          <w:szCs w:val="24"/>
        </w:rPr>
      </w:pPr>
      <w:r w:rsidRPr="00027380">
        <w:rPr>
          <w:rFonts w:ascii="Times New Roman" w:hAnsi="Times New Roman" w:cs="Times New Roman"/>
          <w:sz w:val="24"/>
          <w:szCs w:val="24"/>
        </w:rPr>
        <w:t>Expand student capacity in our clinically-accredited p</w:t>
      </w:r>
      <w:r w:rsidR="1F0B7440" w:rsidRPr="00027380">
        <w:rPr>
          <w:rFonts w:ascii="Times New Roman" w:hAnsi="Times New Roman" w:cs="Times New Roman"/>
          <w:sz w:val="24"/>
          <w:szCs w:val="24"/>
        </w:rPr>
        <w:t>rograms</w:t>
      </w:r>
    </w:p>
    <w:p w14:paraId="5013B434" w14:textId="5DCA5E70" w:rsidR="1F0B7440" w:rsidRPr="00027380" w:rsidRDefault="009041FF" w:rsidP="00027380">
      <w:pPr>
        <w:pStyle w:val="ListParagraph"/>
        <w:numPr>
          <w:ilvl w:val="0"/>
          <w:numId w:val="9"/>
        </w:numPr>
        <w:spacing w:line="259" w:lineRule="auto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and promote operational excellence in teaching, outreach, and service activities</w:t>
      </w:r>
    </w:p>
    <w:p w14:paraId="01E29D9E" w14:textId="50E5D67F" w:rsidR="00202444" w:rsidRPr="00027380" w:rsidRDefault="009041FF" w:rsidP="00027380">
      <w:pPr>
        <w:pStyle w:val="ListParagraph"/>
        <w:numPr>
          <w:ilvl w:val="0"/>
          <w:numId w:val="9"/>
        </w:numPr>
        <w:spacing w:line="259" w:lineRule="auto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explore additional revenue sources by increasing online education and corporate partnerships to support research and educational goals</w:t>
      </w:r>
    </w:p>
    <w:p w14:paraId="62F6E745" w14:textId="77777777" w:rsidR="009D029B" w:rsidRPr="00E0259A" w:rsidRDefault="009D029B" w:rsidP="00645A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029B" w:rsidRPr="00E0259A" w:rsidSect="00184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7C25" w14:textId="77777777" w:rsidR="007F2E7E" w:rsidRDefault="007F2E7E" w:rsidP="00B665D6">
      <w:r>
        <w:separator/>
      </w:r>
    </w:p>
  </w:endnote>
  <w:endnote w:type="continuationSeparator" w:id="0">
    <w:p w14:paraId="26915D22" w14:textId="77777777" w:rsidR="007F2E7E" w:rsidRDefault="007F2E7E" w:rsidP="00B6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E253" w14:textId="77777777" w:rsidR="00B665D6" w:rsidRDefault="00B66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926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59082518" w:rsidR="00B665D6" w:rsidRDefault="00B665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1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72F646" w14:textId="77777777" w:rsidR="00B665D6" w:rsidRDefault="00B66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77777777" w:rsidR="00B665D6" w:rsidRDefault="00B66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8B17D" w14:textId="77777777" w:rsidR="007F2E7E" w:rsidRDefault="007F2E7E" w:rsidP="00B665D6">
      <w:r>
        <w:separator/>
      </w:r>
    </w:p>
  </w:footnote>
  <w:footnote w:type="continuationSeparator" w:id="0">
    <w:p w14:paraId="7671B6D2" w14:textId="77777777" w:rsidR="007F2E7E" w:rsidRDefault="007F2E7E" w:rsidP="00B6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B665D6" w:rsidRDefault="00B66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523C" w14:textId="77777777" w:rsidR="00B665D6" w:rsidRDefault="00B66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B665D6" w:rsidRDefault="00B66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2C2"/>
    <w:multiLevelType w:val="hybridMultilevel"/>
    <w:tmpl w:val="5480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26F"/>
    <w:multiLevelType w:val="hybridMultilevel"/>
    <w:tmpl w:val="AD3C82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18D9"/>
    <w:multiLevelType w:val="hybridMultilevel"/>
    <w:tmpl w:val="59AA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E299B"/>
    <w:multiLevelType w:val="hybridMultilevel"/>
    <w:tmpl w:val="A718D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0E1960"/>
    <w:multiLevelType w:val="hybridMultilevel"/>
    <w:tmpl w:val="44ACE2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5A6A"/>
    <w:multiLevelType w:val="hybridMultilevel"/>
    <w:tmpl w:val="CB3C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B3A68"/>
    <w:multiLevelType w:val="hybridMultilevel"/>
    <w:tmpl w:val="810C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39F4"/>
    <w:multiLevelType w:val="hybridMultilevel"/>
    <w:tmpl w:val="EDB0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84C44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642F6"/>
    <w:multiLevelType w:val="hybridMultilevel"/>
    <w:tmpl w:val="22AED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174FE"/>
    <w:multiLevelType w:val="hybridMultilevel"/>
    <w:tmpl w:val="2872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9E"/>
    <w:rsid w:val="00027380"/>
    <w:rsid w:val="0005517A"/>
    <w:rsid w:val="00057C5A"/>
    <w:rsid w:val="000638D1"/>
    <w:rsid w:val="00093A2C"/>
    <w:rsid w:val="000973AC"/>
    <w:rsid w:val="000E3365"/>
    <w:rsid w:val="00116228"/>
    <w:rsid w:val="00182AB3"/>
    <w:rsid w:val="00184D69"/>
    <w:rsid w:val="00187CE0"/>
    <w:rsid w:val="001932CC"/>
    <w:rsid w:val="001954F8"/>
    <w:rsid w:val="001A6D1A"/>
    <w:rsid w:val="001B49E7"/>
    <w:rsid w:val="001B79C0"/>
    <w:rsid w:val="001F5620"/>
    <w:rsid w:val="001F7667"/>
    <w:rsid w:val="00202444"/>
    <w:rsid w:val="002050D2"/>
    <w:rsid w:val="002153B7"/>
    <w:rsid w:val="00245D69"/>
    <w:rsid w:val="00283931"/>
    <w:rsid w:val="00284B86"/>
    <w:rsid w:val="002E2494"/>
    <w:rsid w:val="00314386"/>
    <w:rsid w:val="00384049"/>
    <w:rsid w:val="00396A2A"/>
    <w:rsid w:val="003A276A"/>
    <w:rsid w:val="003A63D4"/>
    <w:rsid w:val="00403E54"/>
    <w:rsid w:val="004063B2"/>
    <w:rsid w:val="00412B77"/>
    <w:rsid w:val="0044569E"/>
    <w:rsid w:val="0046745D"/>
    <w:rsid w:val="00486F5B"/>
    <w:rsid w:val="00491FC9"/>
    <w:rsid w:val="00493938"/>
    <w:rsid w:val="004A1942"/>
    <w:rsid w:val="004A7644"/>
    <w:rsid w:val="004C1F62"/>
    <w:rsid w:val="004F1D96"/>
    <w:rsid w:val="005054CC"/>
    <w:rsid w:val="00515681"/>
    <w:rsid w:val="0053128D"/>
    <w:rsid w:val="00557F66"/>
    <w:rsid w:val="005B509C"/>
    <w:rsid w:val="005F24E0"/>
    <w:rsid w:val="00613093"/>
    <w:rsid w:val="00631FDB"/>
    <w:rsid w:val="0063622A"/>
    <w:rsid w:val="00645A50"/>
    <w:rsid w:val="0067338A"/>
    <w:rsid w:val="00675065"/>
    <w:rsid w:val="00676DEF"/>
    <w:rsid w:val="006E3D8F"/>
    <w:rsid w:val="006F6364"/>
    <w:rsid w:val="007023B2"/>
    <w:rsid w:val="007234F0"/>
    <w:rsid w:val="007410CF"/>
    <w:rsid w:val="00742939"/>
    <w:rsid w:val="00754092"/>
    <w:rsid w:val="00794D80"/>
    <w:rsid w:val="007B2B90"/>
    <w:rsid w:val="007D530A"/>
    <w:rsid w:val="007E7201"/>
    <w:rsid w:val="007F2E7E"/>
    <w:rsid w:val="00803558"/>
    <w:rsid w:val="008228D5"/>
    <w:rsid w:val="008229D3"/>
    <w:rsid w:val="00832D82"/>
    <w:rsid w:val="00834D8C"/>
    <w:rsid w:val="00866D71"/>
    <w:rsid w:val="00880F46"/>
    <w:rsid w:val="00895E26"/>
    <w:rsid w:val="008A71FE"/>
    <w:rsid w:val="008D5DF3"/>
    <w:rsid w:val="008E0BCA"/>
    <w:rsid w:val="008F03B2"/>
    <w:rsid w:val="00903D89"/>
    <w:rsid w:val="009041FF"/>
    <w:rsid w:val="009234DB"/>
    <w:rsid w:val="0092474C"/>
    <w:rsid w:val="00926F3B"/>
    <w:rsid w:val="0094524E"/>
    <w:rsid w:val="0094556B"/>
    <w:rsid w:val="00962E24"/>
    <w:rsid w:val="00984F62"/>
    <w:rsid w:val="00986018"/>
    <w:rsid w:val="009C194D"/>
    <w:rsid w:val="009D029B"/>
    <w:rsid w:val="009D0B78"/>
    <w:rsid w:val="00A0513C"/>
    <w:rsid w:val="00A3481F"/>
    <w:rsid w:val="00A369A3"/>
    <w:rsid w:val="00A7598B"/>
    <w:rsid w:val="00A83675"/>
    <w:rsid w:val="00A8774E"/>
    <w:rsid w:val="00B665D6"/>
    <w:rsid w:val="00B8062B"/>
    <w:rsid w:val="00B970F5"/>
    <w:rsid w:val="00C0366D"/>
    <w:rsid w:val="00C36753"/>
    <w:rsid w:val="00C84A43"/>
    <w:rsid w:val="00C95CF3"/>
    <w:rsid w:val="00CA274A"/>
    <w:rsid w:val="00CA2AC0"/>
    <w:rsid w:val="00CA409C"/>
    <w:rsid w:val="00CA43D5"/>
    <w:rsid w:val="00CA461A"/>
    <w:rsid w:val="00CA7576"/>
    <w:rsid w:val="00CE73F2"/>
    <w:rsid w:val="00D20477"/>
    <w:rsid w:val="00D208E3"/>
    <w:rsid w:val="00D304F8"/>
    <w:rsid w:val="00D51291"/>
    <w:rsid w:val="00D80161"/>
    <w:rsid w:val="00D85CB8"/>
    <w:rsid w:val="00DA2B8C"/>
    <w:rsid w:val="00DA6BB9"/>
    <w:rsid w:val="00DB089E"/>
    <w:rsid w:val="00DD1FC9"/>
    <w:rsid w:val="00DD4D2A"/>
    <w:rsid w:val="00DF168F"/>
    <w:rsid w:val="00E0259A"/>
    <w:rsid w:val="00E2680F"/>
    <w:rsid w:val="00E70412"/>
    <w:rsid w:val="00E7470C"/>
    <w:rsid w:val="00E74A9F"/>
    <w:rsid w:val="00E75D22"/>
    <w:rsid w:val="00E81520"/>
    <w:rsid w:val="00E9369B"/>
    <w:rsid w:val="00EA14C2"/>
    <w:rsid w:val="00EA47D0"/>
    <w:rsid w:val="00EA5283"/>
    <w:rsid w:val="00ED0023"/>
    <w:rsid w:val="00ED2E3D"/>
    <w:rsid w:val="00EE7FA6"/>
    <w:rsid w:val="00EF690C"/>
    <w:rsid w:val="00F02808"/>
    <w:rsid w:val="00F176E8"/>
    <w:rsid w:val="00F5014F"/>
    <w:rsid w:val="00F77C87"/>
    <w:rsid w:val="00F8222D"/>
    <w:rsid w:val="00F87E88"/>
    <w:rsid w:val="00FB0CE6"/>
    <w:rsid w:val="00FB4A39"/>
    <w:rsid w:val="00FC0E71"/>
    <w:rsid w:val="00FE19A3"/>
    <w:rsid w:val="01DA5FE3"/>
    <w:rsid w:val="07F9F700"/>
    <w:rsid w:val="0B68B226"/>
    <w:rsid w:val="0CEC1966"/>
    <w:rsid w:val="13EE6E6E"/>
    <w:rsid w:val="15F27704"/>
    <w:rsid w:val="1B5AC131"/>
    <w:rsid w:val="1F0B7440"/>
    <w:rsid w:val="206DCFA3"/>
    <w:rsid w:val="22051771"/>
    <w:rsid w:val="228A8BCD"/>
    <w:rsid w:val="2CB4E47F"/>
    <w:rsid w:val="2E0CC590"/>
    <w:rsid w:val="4612DAA4"/>
    <w:rsid w:val="4E094E6A"/>
    <w:rsid w:val="52B77B71"/>
    <w:rsid w:val="5F8AAC6F"/>
    <w:rsid w:val="619FD1D4"/>
    <w:rsid w:val="631AF1F4"/>
    <w:rsid w:val="64D27E98"/>
    <w:rsid w:val="75298962"/>
    <w:rsid w:val="78BFC00C"/>
    <w:rsid w:val="7A059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016F"/>
  <w15:docId w15:val="{C0B4DF8C-DB79-40F8-9C75-C738CC81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69E"/>
  </w:style>
  <w:style w:type="paragraph" w:styleId="Heading2">
    <w:name w:val="heading 2"/>
    <w:basedOn w:val="Normal"/>
    <w:link w:val="Heading2Char"/>
    <w:uiPriority w:val="9"/>
    <w:qFormat/>
    <w:rsid w:val="00D85C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E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D6"/>
  </w:style>
  <w:style w:type="paragraph" w:styleId="Footer">
    <w:name w:val="footer"/>
    <w:basedOn w:val="Normal"/>
    <w:link w:val="FooterChar"/>
    <w:uiPriority w:val="99"/>
    <w:unhideWhenUsed/>
    <w:rsid w:val="00B66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D6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8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3F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85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5C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0366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051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94228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258D-6534-924D-8FD3-8CFE2EB3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 Reeve</dc:creator>
  <cp:lastModifiedBy>Microsoft Office User</cp:lastModifiedBy>
  <cp:revision>2</cp:revision>
  <cp:lastPrinted>2019-10-07T16:18:00Z</cp:lastPrinted>
  <dcterms:created xsi:type="dcterms:W3CDTF">2019-12-06T22:22:00Z</dcterms:created>
  <dcterms:modified xsi:type="dcterms:W3CDTF">2019-12-06T22:22:00Z</dcterms:modified>
</cp:coreProperties>
</file>